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CA" w:rsidRPr="003E10FF" w:rsidRDefault="00B62FCA" w:rsidP="00A1259E">
      <w:pPr>
        <w:jc w:val="center"/>
        <w:rPr>
          <w:rFonts w:ascii="Times New Roman" w:hAnsi="Times New Roman" w:cs="Times New Roman"/>
          <w:b/>
          <w:sz w:val="28"/>
          <w:szCs w:val="28"/>
        </w:rPr>
      </w:pPr>
      <w:proofErr w:type="gramStart"/>
      <w:r w:rsidRPr="003E10FF">
        <w:rPr>
          <w:rFonts w:ascii="Times New Roman" w:hAnsi="Times New Roman" w:cs="Times New Roman"/>
          <w:b/>
          <w:sz w:val="28"/>
          <w:szCs w:val="28"/>
        </w:rPr>
        <w:t>П</w:t>
      </w:r>
      <w:proofErr w:type="gramEnd"/>
      <w:r w:rsidRPr="003E10FF">
        <w:rPr>
          <w:rFonts w:ascii="Times New Roman" w:hAnsi="Times New Roman" w:cs="Times New Roman"/>
          <w:b/>
          <w:sz w:val="28"/>
          <w:szCs w:val="28"/>
        </w:rPr>
        <w:t xml:space="preserve"> А М Я Т К А</w:t>
      </w:r>
    </w:p>
    <w:p w:rsidR="00B74367" w:rsidRPr="003E10FF" w:rsidRDefault="00B74367" w:rsidP="00A1259E">
      <w:pPr>
        <w:jc w:val="center"/>
        <w:rPr>
          <w:rFonts w:ascii="Times New Roman" w:hAnsi="Times New Roman" w:cs="Times New Roman"/>
          <w:b/>
          <w:sz w:val="28"/>
          <w:szCs w:val="28"/>
        </w:rPr>
      </w:pPr>
      <w:r w:rsidRPr="003E10FF">
        <w:rPr>
          <w:rFonts w:ascii="Times New Roman" w:hAnsi="Times New Roman" w:cs="Times New Roman"/>
          <w:b/>
          <w:sz w:val="28"/>
          <w:szCs w:val="28"/>
        </w:rPr>
        <w:t>Правила безопасного обращения с биологическими отходами</w:t>
      </w:r>
    </w:p>
    <w:p w:rsidR="00B74367" w:rsidRPr="003E10FF" w:rsidRDefault="00B74367" w:rsidP="00A1259E">
      <w:pPr>
        <w:jc w:val="both"/>
        <w:rPr>
          <w:rFonts w:ascii="Times New Roman" w:hAnsi="Times New Roman" w:cs="Times New Roman"/>
          <w:sz w:val="28"/>
          <w:szCs w:val="28"/>
        </w:rPr>
      </w:pP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Несоблюдение требований при обращении с биологическими отходами влечет негативные последствия для окружающей среды, создает риск распространения инфекций, опасных для человека.</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К биологическим отходам относятся трупы животных и птиц, в т.ч. лабораторных, абортированные и мертворожденные плоды, а также другие отходы, получаемые при переработке пищевого и непищевого сырья животного происхождения.</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В соответствии с Законом РФ от 14.05.1993 № 4979-1 «О ветеринарии» правоотношения в области обращения с биологическими отходами регулируются правилами в области ветеринарии.</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В рассматриваемой сфере действуют 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04.12.1995 № 13-7-2/469. Данными правилами предусмотрен ряд обязанностей и ограничений, возлагаемых на владельцев животных независимо от способа ведения хозяйства, а также организаций, предприятий всех форм собственности, занимающихся производством, транспортировкой, заготовкой и переработкой продуктов и сырья животного происхождения.</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Прежде всего,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Среди возможных способов утилизации таких отходов - переработка на ветеринарно-санитарных утилизационных заводах (цехах), обеззараживание в биотермических ямах. Уничтожение биологических отходов осуществляется посредством сжигания. В исключительных случаях допускается захоронение биологических отходов в специально отведенных местах.</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 xml:space="preserve">Обязанность по доставке биологических отходов для переработки или захоронения (сжигания) возлагается на владельца. При этом транспортные средства, выделенные для перевозки биологических отходов, должны быть оборудованы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 После погрузки биологических отходов на транспортное средство обязательно дезинфицируют место, где они лежали, а также использованный при этом </w:t>
      </w:r>
      <w:r w:rsidRPr="003E10FF">
        <w:rPr>
          <w:rFonts w:ascii="Times New Roman" w:hAnsi="Times New Roman" w:cs="Times New Roman"/>
          <w:sz w:val="28"/>
          <w:szCs w:val="28"/>
        </w:rPr>
        <w:lastRenderedPageBreak/>
        <w:t>инвентарь и оборудование. Почву (место), где лежал труп или другие биологические отходы, дезинфицируют сухой хлорной известью из расчета 5 кг/кв. м, затем ее перекапывают на глубину 25 см.</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 xml:space="preserve">Категорически запрещается сброс биологических отходов в бытовые мусорные контейнеры и вывоз их на </w:t>
      </w:r>
      <w:proofErr w:type="gramStart"/>
      <w:r w:rsidRPr="003E10FF">
        <w:rPr>
          <w:rFonts w:ascii="Times New Roman" w:hAnsi="Times New Roman" w:cs="Times New Roman"/>
          <w:sz w:val="28"/>
          <w:szCs w:val="28"/>
        </w:rPr>
        <w:t>свалки</w:t>
      </w:r>
      <w:proofErr w:type="gramEnd"/>
      <w:r w:rsidRPr="003E10FF">
        <w:rPr>
          <w:rFonts w:ascii="Times New Roman" w:hAnsi="Times New Roman" w:cs="Times New Roman"/>
          <w:sz w:val="28"/>
          <w:szCs w:val="28"/>
        </w:rPr>
        <w:t xml:space="preserve"> и полигоны для захоронения. По этой   причине   складировать   биологические   отходы   в   мусоросборники,  установленные   для   накопления   твердых   коммунальных   отходов,  не допускается.</w:t>
      </w:r>
    </w:p>
    <w:p w:rsidR="00B74367"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Также запрещается сброс биологических отходов в водоемы, реки и болота.</w:t>
      </w:r>
    </w:p>
    <w:p w:rsidR="00243F18" w:rsidRPr="003E10FF" w:rsidRDefault="00B74367" w:rsidP="00A1259E">
      <w:pPr>
        <w:jc w:val="both"/>
        <w:rPr>
          <w:rFonts w:ascii="Times New Roman" w:hAnsi="Times New Roman" w:cs="Times New Roman"/>
          <w:sz w:val="28"/>
          <w:szCs w:val="28"/>
        </w:rPr>
      </w:pPr>
      <w:r w:rsidRPr="003E10FF">
        <w:rPr>
          <w:rFonts w:ascii="Times New Roman" w:hAnsi="Times New Roman" w:cs="Times New Roman"/>
          <w:sz w:val="28"/>
          <w:szCs w:val="28"/>
        </w:rPr>
        <w:t>Несоблюдение установленного порядка обращения с биологическими отходами влечет ответственность. Так, часть 3 статьи 10.8 Кодекса Российской Федерации об административных правонарушениях за нарушение ветеринарно-санитарных правил сбора, утилизации и уничтожения биологических отходов предусматривает назначение наказания в виде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bookmarkStart w:id="0" w:name="_GoBack"/>
      <w:bookmarkEnd w:id="0"/>
    </w:p>
    <w:p w:rsidR="00B62FCA" w:rsidRPr="003E10FF" w:rsidRDefault="00B62FCA" w:rsidP="00A1259E">
      <w:pPr>
        <w:jc w:val="both"/>
        <w:rPr>
          <w:rFonts w:ascii="Times New Roman" w:hAnsi="Times New Roman" w:cs="Times New Roman"/>
          <w:sz w:val="28"/>
          <w:szCs w:val="28"/>
        </w:rPr>
      </w:pPr>
    </w:p>
    <w:p w:rsidR="00B62FCA" w:rsidRPr="003E10FF" w:rsidRDefault="00B62FCA" w:rsidP="00B62FCA">
      <w:pPr>
        <w:spacing w:after="0" w:line="240" w:lineRule="auto"/>
        <w:jc w:val="right"/>
        <w:rPr>
          <w:rFonts w:ascii="Times New Roman" w:hAnsi="Times New Roman" w:cs="Times New Roman"/>
          <w:sz w:val="28"/>
          <w:szCs w:val="28"/>
        </w:rPr>
      </w:pPr>
      <w:r w:rsidRPr="003E10FF">
        <w:rPr>
          <w:rFonts w:ascii="Times New Roman" w:hAnsi="Times New Roman" w:cs="Times New Roman"/>
          <w:sz w:val="28"/>
          <w:szCs w:val="28"/>
        </w:rPr>
        <w:t xml:space="preserve">Биробиджанская межрайонная </w:t>
      </w:r>
    </w:p>
    <w:p w:rsidR="00B62FCA" w:rsidRDefault="00B62FCA" w:rsidP="00B62FCA">
      <w:pPr>
        <w:spacing w:after="0" w:line="240" w:lineRule="auto"/>
        <w:jc w:val="right"/>
        <w:rPr>
          <w:rFonts w:ascii="Times New Roman" w:hAnsi="Times New Roman" w:cs="Times New Roman"/>
          <w:sz w:val="28"/>
          <w:szCs w:val="28"/>
        </w:rPr>
      </w:pPr>
      <w:r w:rsidRPr="003E10FF">
        <w:rPr>
          <w:rFonts w:ascii="Times New Roman" w:hAnsi="Times New Roman" w:cs="Times New Roman"/>
          <w:sz w:val="28"/>
          <w:szCs w:val="28"/>
        </w:rPr>
        <w:t>природоохранная прокуратура</w:t>
      </w: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Default="00D60C0F" w:rsidP="00B62FCA">
      <w:pPr>
        <w:spacing w:after="0" w:line="240" w:lineRule="auto"/>
        <w:jc w:val="right"/>
        <w:rPr>
          <w:rFonts w:ascii="Times New Roman" w:hAnsi="Times New Roman" w:cs="Times New Roman"/>
          <w:sz w:val="28"/>
          <w:szCs w:val="28"/>
        </w:rPr>
      </w:pPr>
    </w:p>
    <w:p w:rsidR="00D60C0F" w:rsidRPr="003E10FF" w:rsidRDefault="00D60C0F" w:rsidP="00D60C0F">
      <w:pPr>
        <w:spacing w:after="0" w:line="240" w:lineRule="auto"/>
        <w:rPr>
          <w:rFonts w:ascii="Times New Roman" w:hAnsi="Times New Roman" w:cs="Times New Roman"/>
          <w:sz w:val="28"/>
          <w:szCs w:val="28"/>
        </w:rPr>
      </w:pPr>
    </w:p>
    <w:sectPr w:rsidR="00D60C0F" w:rsidRPr="003E10FF" w:rsidSect="003E10F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F8B"/>
    <w:rsid w:val="00243F18"/>
    <w:rsid w:val="003E10FF"/>
    <w:rsid w:val="00752F8B"/>
    <w:rsid w:val="00803ADF"/>
    <w:rsid w:val="00A1259E"/>
    <w:rsid w:val="00A90CF6"/>
    <w:rsid w:val="00B62FCA"/>
    <w:rsid w:val="00B74367"/>
    <w:rsid w:val="00CA2633"/>
    <w:rsid w:val="00D60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0C0F"/>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2019-05-27T00:32:00Z</cp:lastPrinted>
  <dcterms:created xsi:type="dcterms:W3CDTF">2019-05-27T00:45:00Z</dcterms:created>
  <dcterms:modified xsi:type="dcterms:W3CDTF">2019-05-27T00:45:00Z</dcterms:modified>
</cp:coreProperties>
</file>