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C4CED" w14:textId="77777777" w:rsidR="00B133B2" w:rsidRDefault="00B133B2" w:rsidP="00DA2B4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16F5DE" wp14:editId="19E33991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78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AFF537" w14:textId="77777777" w:rsidR="00C67689" w:rsidRPr="006B7B8B" w:rsidRDefault="00C67689" w:rsidP="00DA2B4D">
      <w:pPr>
        <w:spacing w:after="0" w:line="240" w:lineRule="auto"/>
        <w:jc w:val="center"/>
        <w:rPr>
          <w:sz w:val="28"/>
          <w:szCs w:val="28"/>
        </w:rPr>
      </w:pPr>
    </w:p>
    <w:p w14:paraId="115F3179" w14:textId="77777777" w:rsidR="00B133B2" w:rsidRPr="00B133B2" w:rsidRDefault="00B133B2" w:rsidP="00DA2B4D">
      <w:pPr>
        <w:pStyle w:val="a3"/>
        <w:rPr>
          <w:szCs w:val="28"/>
        </w:rPr>
      </w:pPr>
      <w:r w:rsidRPr="00B133B2">
        <w:rPr>
          <w:szCs w:val="28"/>
        </w:rPr>
        <w:t>Муниципальное образование "Бабстовское сельское поселение"</w:t>
      </w:r>
    </w:p>
    <w:p w14:paraId="0BF9B76B" w14:textId="77777777" w:rsidR="00B133B2" w:rsidRPr="00120E39" w:rsidRDefault="00B133B2" w:rsidP="00DA2B4D">
      <w:pPr>
        <w:pStyle w:val="a3"/>
        <w:rPr>
          <w:szCs w:val="28"/>
        </w:rPr>
      </w:pPr>
      <w:r w:rsidRPr="00120E39">
        <w:rPr>
          <w:szCs w:val="28"/>
        </w:rPr>
        <w:t>Ленинского муниципального района</w:t>
      </w:r>
    </w:p>
    <w:p w14:paraId="05FE29CA" w14:textId="77777777" w:rsidR="00B133B2" w:rsidRPr="00120E39" w:rsidRDefault="00B133B2" w:rsidP="00DA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E3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0295DA6A" w14:textId="77777777" w:rsidR="00B133B2" w:rsidRPr="00120E39" w:rsidRDefault="00B133B2" w:rsidP="00DA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E8D88B" w14:textId="77777777" w:rsidR="00B133B2" w:rsidRPr="00120E39" w:rsidRDefault="00B133B2" w:rsidP="00DA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E3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04C823A5" w14:textId="77777777" w:rsidR="00A16FFD" w:rsidRPr="00120E39" w:rsidRDefault="00A16FFD" w:rsidP="00DA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C1E94" w14:textId="77777777" w:rsidR="00B133B2" w:rsidRPr="00120E39" w:rsidRDefault="00B133B2" w:rsidP="00DA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E3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4FDB8A2" w14:textId="77777777" w:rsidR="00A16FFD" w:rsidRPr="00120E39" w:rsidRDefault="00C67689" w:rsidP="0051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5230A">
        <w:rPr>
          <w:rFonts w:ascii="Times New Roman" w:hAnsi="Times New Roman" w:cs="Times New Roman"/>
          <w:sz w:val="28"/>
          <w:szCs w:val="28"/>
        </w:rPr>
        <w:t>.05.</w:t>
      </w:r>
      <w:r w:rsidR="00A8326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133B2" w:rsidRPr="00120E39">
        <w:rPr>
          <w:rFonts w:ascii="Times New Roman" w:hAnsi="Times New Roman" w:cs="Times New Roman"/>
          <w:sz w:val="28"/>
          <w:szCs w:val="28"/>
        </w:rPr>
        <w:tab/>
      </w:r>
      <w:r w:rsidR="00B133B2" w:rsidRPr="00120E39">
        <w:rPr>
          <w:rFonts w:ascii="Times New Roman" w:hAnsi="Times New Roman" w:cs="Times New Roman"/>
          <w:sz w:val="28"/>
          <w:szCs w:val="28"/>
        </w:rPr>
        <w:tab/>
      </w:r>
      <w:r w:rsidR="00B133B2" w:rsidRPr="00120E39">
        <w:rPr>
          <w:rFonts w:ascii="Times New Roman" w:hAnsi="Times New Roman" w:cs="Times New Roman"/>
          <w:sz w:val="28"/>
          <w:szCs w:val="28"/>
        </w:rPr>
        <w:tab/>
      </w:r>
      <w:r w:rsidR="00B133B2" w:rsidRPr="00120E39">
        <w:rPr>
          <w:rFonts w:ascii="Times New Roman" w:hAnsi="Times New Roman" w:cs="Times New Roman"/>
          <w:sz w:val="28"/>
          <w:szCs w:val="28"/>
        </w:rPr>
        <w:tab/>
      </w:r>
      <w:r w:rsidR="00B133B2" w:rsidRPr="00120E39">
        <w:rPr>
          <w:rFonts w:ascii="Times New Roman" w:hAnsi="Times New Roman" w:cs="Times New Roman"/>
          <w:sz w:val="28"/>
          <w:szCs w:val="28"/>
        </w:rPr>
        <w:tab/>
      </w:r>
      <w:r w:rsidR="00B133B2" w:rsidRPr="00120E39">
        <w:rPr>
          <w:rFonts w:ascii="Times New Roman" w:hAnsi="Times New Roman" w:cs="Times New Roman"/>
          <w:sz w:val="28"/>
          <w:szCs w:val="28"/>
        </w:rPr>
        <w:tab/>
      </w:r>
      <w:r w:rsidR="00B133B2" w:rsidRPr="00120E39">
        <w:rPr>
          <w:rFonts w:ascii="Times New Roman" w:hAnsi="Times New Roman" w:cs="Times New Roman"/>
          <w:sz w:val="28"/>
          <w:szCs w:val="28"/>
        </w:rPr>
        <w:tab/>
      </w:r>
      <w:r w:rsidR="00B133B2" w:rsidRPr="00120E39">
        <w:rPr>
          <w:rFonts w:ascii="Times New Roman" w:hAnsi="Times New Roman" w:cs="Times New Roman"/>
          <w:sz w:val="28"/>
          <w:szCs w:val="28"/>
        </w:rPr>
        <w:tab/>
      </w:r>
      <w:r w:rsidR="00B133B2" w:rsidRPr="00120E39">
        <w:rPr>
          <w:rFonts w:ascii="Times New Roman" w:hAnsi="Times New Roman" w:cs="Times New Roman"/>
          <w:sz w:val="28"/>
          <w:szCs w:val="28"/>
        </w:rPr>
        <w:tab/>
      </w:r>
      <w:r w:rsidR="00B133B2" w:rsidRPr="00120E39">
        <w:rPr>
          <w:rFonts w:ascii="Times New Roman" w:hAnsi="Times New Roman" w:cs="Times New Roman"/>
          <w:sz w:val="28"/>
          <w:szCs w:val="28"/>
        </w:rPr>
        <w:tab/>
      </w:r>
      <w:r w:rsidR="005128D1">
        <w:rPr>
          <w:rFonts w:ascii="Times New Roman" w:hAnsi="Times New Roman" w:cs="Times New Roman"/>
          <w:sz w:val="28"/>
          <w:szCs w:val="28"/>
        </w:rPr>
        <w:t xml:space="preserve">      </w:t>
      </w:r>
      <w:r w:rsidR="00B133B2" w:rsidRPr="00120E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14:paraId="34A0E06A" w14:textId="77777777" w:rsidR="00B133B2" w:rsidRDefault="00B133B2" w:rsidP="00DA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E39">
        <w:rPr>
          <w:rFonts w:ascii="Times New Roman" w:hAnsi="Times New Roman" w:cs="Times New Roman"/>
          <w:sz w:val="28"/>
          <w:szCs w:val="28"/>
        </w:rPr>
        <w:t>с. Бабстово</w:t>
      </w:r>
    </w:p>
    <w:p w14:paraId="1ACE19E0" w14:textId="77777777" w:rsidR="00120E39" w:rsidRDefault="00120E39" w:rsidP="00DA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37845" w14:textId="77777777" w:rsidR="00C67689" w:rsidRDefault="00C67689" w:rsidP="00DA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E9DD5D" w14:textId="30D74D6C" w:rsidR="00AA2094" w:rsidRDefault="00AA2094" w:rsidP="00DA2B4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r w:rsidR="00C67689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раткосрочного муниципального плана реализации региональной программы по проведению капитального ремонта общего имущества многоквартирных домов, находящихся на территории муниципального образования «Бабстовское сельское поселение» Ленинского муниципального района Еврейской автономной области </w:t>
      </w:r>
      <w:r w:rsidRPr="0025230A">
        <w:rPr>
          <w:b w:val="0"/>
          <w:sz w:val="28"/>
          <w:szCs w:val="28"/>
        </w:rPr>
        <w:t xml:space="preserve">на </w:t>
      </w:r>
      <w:r w:rsidR="00D90D24" w:rsidRPr="0025230A">
        <w:rPr>
          <w:b w:val="0"/>
          <w:sz w:val="28"/>
          <w:szCs w:val="28"/>
        </w:rPr>
        <w:t>20</w:t>
      </w:r>
      <w:r w:rsidR="00C67689">
        <w:rPr>
          <w:b w:val="0"/>
          <w:sz w:val="28"/>
          <w:szCs w:val="28"/>
        </w:rPr>
        <w:t>20</w:t>
      </w:r>
      <w:r w:rsidR="00D90D24" w:rsidRPr="0025230A">
        <w:rPr>
          <w:b w:val="0"/>
          <w:sz w:val="28"/>
          <w:szCs w:val="28"/>
        </w:rPr>
        <w:t>-</w:t>
      </w:r>
      <w:r w:rsidRPr="0025230A">
        <w:rPr>
          <w:b w:val="0"/>
          <w:sz w:val="28"/>
          <w:szCs w:val="28"/>
        </w:rPr>
        <w:t>20</w:t>
      </w:r>
      <w:r w:rsidR="00C67689">
        <w:rPr>
          <w:b w:val="0"/>
          <w:sz w:val="28"/>
          <w:szCs w:val="28"/>
        </w:rPr>
        <w:t xml:space="preserve">22 </w:t>
      </w:r>
      <w:r w:rsidRPr="0025230A">
        <w:rPr>
          <w:b w:val="0"/>
          <w:sz w:val="28"/>
          <w:szCs w:val="28"/>
        </w:rPr>
        <w:t>год</w:t>
      </w:r>
      <w:r w:rsidR="00D90D24" w:rsidRPr="0025230A">
        <w:rPr>
          <w:b w:val="0"/>
          <w:sz w:val="28"/>
          <w:szCs w:val="28"/>
        </w:rPr>
        <w:t>ы</w:t>
      </w:r>
    </w:p>
    <w:p w14:paraId="7EDDFAA5" w14:textId="77777777" w:rsidR="003169A7" w:rsidRDefault="003169A7" w:rsidP="00DA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E57F2F" w14:textId="77777777" w:rsidR="00C67689" w:rsidRPr="00120E39" w:rsidRDefault="00C67689" w:rsidP="00DA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4CEFA4" w14:textId="77777777" w:rsidR="0017198C" w:rsidRPr="00AA2094" w:rsidRDefault="00DC5130" w:rsidP="00DA2B4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A2094">
        <w:rPr>
          <w:b w:val="0"/>
          <w:sz w:val="28"/>
          <w:szCs w:val="28"/>
        </w:rPr>
        <w:t>В соответстви</w:t>
      </w:r>
      <w:r w:rsidR="00AA2094">
        <w:rPr>
          <w:b w:val="0"/>
          <w:sz w:val="28"/>
          <w:szCs w:val="28"/>
        </w:rPr>
        <w:t xml:space="preserve">е </w:t>
      </w:r>
      <w:r w:rsidRPr="00AA2094">
        <w:rPr>
          <w:b w:val="0"/>
          <w:sz w:val="28"/>
          <w:szCs w:val="28"/>
        </w:rPr>
        <w:t xml:space="preserve">с </w:t>
      </w:r>
      <w:r w:rsidR="00912243" w:rsidRPr="00AA2094">
        <w:rPr>
          <w:b w:val="0"/>
          <w:sz w:val="28"/>
          <w:szCs w:val="28"/>
        </w:rPr>
        <w:t xml:space="preserve">постановлением правительства </w:t>
      </w:r>
      <w:r w:rsidR="00AA2094">
        <w:rPr>
          <w:b w:val="0"/>
          <w:sz w:val="28"/>
          <w:szCs w:val="28"/>
        </w:rPr>
        <w:t>Еврейской автономной области</w:t>
      </w:r>
      <w:r w:rsidR="00912243" w:rsidRPr="00AA2094">
        <w:rPr>
          <w:b w:val="0"/>
          <w:sz w:val="28"/>
          <w:szCs w:val="28"/>
        </w:rPr>
        <w:t xml:space="preserve"> от 22.04.2014 N 178-пп "Об утверждении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2014 - 2043 годы", </w:t>
      </w:r>
      <w:r w:rsidR="0025230A" w:rsidRPr="00AA2094">
        <w:rPr>
          <w:b w:val="0"/>
          <w:color w:val="000000"/>
          <w:spacing w:val="-7"/>
          <w:sz w:val="28"/>
          <w:szCs w:val="28"/>
        </w:rPr>
        <w:t xml:space="preserve">Уставом муниципального </w:t>
      </w:r>
      <w:r w:rsidR="0025230A" w:rsidRPr="00AA2094">
        <w:rPr>
          <w:b w:val="0"/>
          <w:color w:val="000000"/>
          <w:spacing w:val="-8"/>
          <w:sz w:val="28"/>
          <w:szCs w:val="28"/>
        </w:rPr>
        <w:t>образования «Бабстовское сельское поселение»</w:t>
      </w:r>
      <w:r w:rsidR="0025230A">
        <w:rPr>
          <w:b w:val="0"/>
          <w:color w:val="000000"/>
          <w:spacing w:val="-8"/>
          <w:sz w:val="28"/>
          <w:szCs w:val="28"/>
        </w:rPr>
        <w:t xml:space="preserve">, </w:t>
      </w:r>
      <w:r w:rsidR="0025230A">
        <w:rPr>
          <w:b w:val="0"/>
          <w:sz w:val="28"/>
          <w:szCs w:val="28"/>
        </w:rPr>
        <w:t xml:space="preserve">протоколом общего собрания собственников помещений МКД о проведения капитального ремонта многоквартирного дома от </w:t>
      </w:r>
      <w:r w:rsidR="00C67689">
        <w:rPr>
          <w:b w:val="0"/>
          <w:sz w:val="28"/>
          <w:szCs w:val="28"/>
        </w:rPr>
        <w:t>19</w:t>
      </w:r>
      <w:r w:rsidR="0025230A">
        <w:rPr>
          <w:b w:val="0"/>
          <w:sz w:val="28"/>
          <w:szCs w:val="28"/>
        </w:rPr>
        <w:t>.05.201</w:t>
      </w:r>
      <w:r w:rsidR="00C67689">
        <w:rPr>
          <w:b w:val="0"/>
          <w:sz w:val="28"/>
          <w:szCs w:val="28"/>
        </w:rPr>
        <w:t>9</w:t>
      </w:r>
      <w:r w:rsidR="0025230A">
        <w:rPr>
          <w:b w:val="0"/>
          <w:sz w:val="28"/>
          <w:szCs w:val="28"/>
        </w:rPr>
        <w:t xml:space="preserve"> № 1,</w:t>
      </w:r>
      <w:r w:rsidR="00B133B2" w:rsidRPr="00AA2094">
        <w:rPr>
          <w:b w:val="0"/>
          <w:color w:val="000000"/>
          <w:spacing w:val="-8"/>
          <w:sz w:val="28"/>
          <w:szCs w:val="28"/>
        </w:rPr>
        <w:t xml:space="preserve"> администрация сельского </w:t>
      </w:r>
      <w:r w:rsidR="00B133B2" w:rsidRPr="00AA2094">
        <w:rPr>
          <w:b w:val="0"/>
          <w:color w:val="000000"/>
          <w:spacing w:val="-12"/>
          <w:sz w:val="28"/>
          <w:szCs w:val="28"/>
        </w:rPr>
        <w:t>поселения</w:t>
      </w:r>
    </w:p>
    <w:p w14:paraId="09921796" w14:textId="77777777" w:rsidR="00B133B2" w:rsidRPr="00120E39" w:rsidRDefault="00B133B2" w:rsidP="00DA2B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3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14:paraId="449F8107" w14:textId="4EC1EA19" w:rsidR="00C67689" w:rsidRDefault="00C67689" w:rsidP="00C6768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DA2B4D" w:rsidRPr="00C67689">
        <w:rPr>
          <w:b w:val="0"/>
          <w:sz w:val="28"/>
          <w:szCs w:val="28"/>
        </w:rPr>
        <w:t>У</w:t>
      </w:r>
      <w:r w:rsidR="00AA2094" w:rsidRPr="00C67689">
        <w:rPr>
          <w:b w:val="0"/>
          <w:sz w:val="28"/>
          <w:szCs w:val="28"/>
        </w:rPr>
        <w:t>тверд</w:t>
      </w:r>
      <w:r w:rsidR="00DA2B4D" w:rsidRPr="00C67689">
        <w:rPr>
          <w:b w:val="0"/>
          <w:sz w:val="28"/>
          <w:szCs w:val="28"/>
        </w:rPr>
        <w:t>ить</w:t>
      </w:r>
      <w:r w:rsidRPr="00C67689">
        <w:rPr>
          <w:b w:val="0"/>
          <w:sz w:val="28"/>
          <w:szCs w:val="28"/>
        </w:rPr>
        <w:t xml:space="preserve"> прилагаемый К</w:t>
      </w:r>
      <w:r w:rsidR="00AA2094" w:rsidRPr="00C67689">
        <w:rPr>
          <w:b w:val="0"/>
          <w:sz w:val="28"/>
          <w:szCs w:val="28"/>
        </w:rPr>
        <w:t>раткосрочн</w:t>
      </w:r>
      <w:r w:rsidR="00DA2B4D" w:rsidRPr="00C67689">
        <w:rPr>
          <w:b w:val="0"/>
          <w:sz w:val="28"/>
          <w:szCs w:val="28"/>
        </w:rPr>
        <w:t>ый</w:t>
      </w:r>
      <w:r w:rsidR="00AA2094" w:rsidRPr="00C67689">
        <w:rPr>
          <w:b w:val="0"/>
          <w:sz w:val="28"/>
          <w:szCs w:val="28"/>
        </w:rPr>
        <w:t xml:space="preserve"> муниципальн</w:t>
      </w:r>
      <w:r w:rsidR="00DA2B4D" w:rsidRPr="00C67689">
        <w:rPr>
          <w:b w:val="0"/>
          <w:sz w:val="28"/>
          <w:szCs w:val="28"/>
        </w:rPr>
        <w:t>ый</w:t>
      </w:r>
      <w:r w:rsidR="00AA2094" w:rsidRPr="00C67689">
        <w:rPr>
          <w:b w:val="0"/>
          <w:sz w:val="28"/>
          <w:szCs w:val="28"/>
        </w:rPr>
        <w:t xml:space="preserve"> план реализации региональной программы по проведению капитального ремонта общего имущества многоквартирных домов, находящихся на территории муниципального образования «Бабстовское сельское поселение» Ленинского муниципального района Еврейской автономной области на </w:t>
      </w:r>
      <w:r w:rsidR="00D90D24" w:rsidRPr="00C67689">
        <w:rPr>
          <w:b w:val="0"/>
          <w:sz w:val="28"/>
          <w:szCs w:val="28"/>
        </w:rPr>
        <w:t>20</w:t>
      </w:r>
      <w:r w:rsidRPr="00C67689">
        <w:rPr>
          <w:b w:val="0"/>
          <w:sz w:val="28"/>
          <w:szCs w:val="28"/>
        </w:rPr>
        <w:t>20</w:t>
      </w:r>
      <w:r w:rsidR="00D90D24" w:rsidRPr="00C67689">
        <w:rPr>
          <w:b w:val="0"/>
          <w:sz w:val="28"/>
          <w:szCs w:val="28"/>
        </w:rPr>
        <w:t>-20</w:t>
      </w:r>
      <w:r w:rsidRPr="00C67689">
        <w:rPr>
          <w:b w:val="0"/>
          <w:sz w:val="28"/>
          <w:szCs w:val="28"/>
        </w:rPr>
        <w:t xml:space="preserve">22 </w:t>
      </w:r>
      <w:r w:rsidR="00AA2094" w:rsidRPr="00C67689">
        <w:rPr>
          <w:b w:val="0"/>
          <w:sz w:val="28"/>
          <w:szCs w:val="28"/>
        </w:rPr>
        <w:t>год</w:t>
      </w:r>
      <w:r w:rsidR="00D90D24" w:rsidRPr="00C67689">
        <w:rPr>
          <w:b w:val="0"/>
          <w:sz w:val="28"/>
          <w:szCs w:val="28"/>
        </w:rPr>
        <w:t>ы</w:t>
      </w:r>
      <w:bookmarkStart w:id="0" w:name="_GoBack"/>
      <w:bookmarkEnd w:id="0"/>
      <w:r>
        <w:rPr>
          <w:b w:val="0"/>
          <w:sz w:val="28"/>
          <w:szCs w:val="28"/>
        </w:rPr>
        <w:t>.</w:t>
      </w:r>
    </w:p>
    <w:p w14:paraId="3625B17A" w14:textId="77777777" w:rsidR="00DB5BA4" w:rsidRPr="00C67689" w:rsidRDefault="00C67689" w:rsidP="00C676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67689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 Признать утратившими силу постановления админис</w:t>
      </w:r>
      <w:r w:rsidR="00DB5BA4">
        <w:rPr>
          <w:b w:val="0"/>
          <w:sz w:val="28"/>
          <w:szCs w:val="28"/>
        </w:rPr>
        <w:t xml:space="preserve">трации сельского поселения от 25.05.2018 № 34 «Об утверждении краткосрочного муниципального плана реализации региональной программы по проведению капитального ремонта общего имущества многоквартирных домов, находящихся на территории муниципального образования «Бабстовское сельское поселение» Ленинского муниципального района Еврейской автономной области </w:t>
      </w:r>
      <w:r w:rsidR="00DB5BA4" w:rsidRPr="0025230A">
        <w:rPr>
          <w:b w:val="0"/>
          <w:sz w:val="28"/>
          <w:szCs w:val="28"/>
        </w:rPr>
        <w:t>на 2018-2019 годы</w:t>
      </w:r>
      <w:r w:rsidR="00DB5BA4">
        <w:rPr>
          <w:b w:val="0"/>
          <w:sz w:val="28"/>
          <w:szCs w:val="28"/>
        </w:rPr>
        <w:t>».</w:t>
      </w:r>
    </w:p>
    <w:p w14:paraId="5F16572E" w14:textId="77777777" w:rsidR="000E74E5" w:rsidRPr="00AE0951" w:rsidRDefault="00DB5BA4" w:rsidP="000E74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0E74E5" w:rsidRPr="00AE0951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771B72F3" w14:textId="77777777" w:rsidR="00420C45" w:rsidRPr="00AA2094" w:rsidRDefault="00DB5BA4" w:rsidP="003065D3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E0951" w:rsidRPr="0025230A">
        <w:rPr>
          <w:color w:val="000000"/>
          <w:sz w:val="28"/>
          <w:szCs w:val="28"/>
        </w:rPr>
        <w:t>.</w:t>
      </w:r>
      <w:r w:rsidR="00AE0951" w:rsidRPr="00AA2094">
        <w:rPr>
          <w:b/>
          <w:color w:val="000000"/>
          <w:sz w:val="28"/>
          <w:szCs w:val="28"/>
        </w:rPr>
        <w:t xml:space="preserve"> </w:t>
      </w:r>
      <w:r w:rsidR="003065D3">
        <w:rPr>
          <w:sz w:val="28"/>
          <w:szCs w:val="28"/>
        </w:rPr>
        <w:t>Опубликовать настоящее постановление в "Информационном бюллетене" Бабстовского сельского поселения и на официальном сайте администрации сельского поселения в сети Интернет (</w:t>
      </w:r>
      <w:proofErr w:type="spellStart"/>
      <w:r w:rsidR="003065D3">
        <w:rPr>
          <w:sz w:val="28"/>
          <w:szCs w:val="28"/>
          <w:lang w:val="en-US"/>
        </w:rPr>
        <w:t>babstovo</w:t>
      </w:r>
      <w:proofErr w:type="spellEnd"/>
      <w:r w:rsidR="003065D3">
        <w:rPr>
          <w:sz w:val="28"/>
          <w:szCs w:val="28"/>
        </w:rPr>
        <w:t>.</w:t>
      </w:r>
      <w:proofErr w:type="spellStart"/>
      <w:r w:rsidR="003065D3">
        <w:rPr>
          <w:sz w:val="28"/>
          <w:szCs w:val="28"/>
          <w:lang w:val="en-US"/>
        </w:rPr>
        <w:t>ru</w:t>
      </w:r>
      <w:proofErr w:type="spellEnd"/>
      <w:r w:rsidR="003065D3">
        <w:rPr>
          <w:sz w:val="28"/>
          <w:szCs w:val="28"/>
        </w:rPr>
        <w:t>).</w:t>
      </w:r>
    </w:p>
    <w:p w14:paraId="7315BC0D" w14:textId="77777777" w:rsidR="00DB5BA4" w:rsidRDefault="00DB5BA4" w:rsidP="00DA2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0951" w:rsidRPr="00AA209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6A6DAC8B" w14:textId="77777777" w:rsidR="00DB5BA4" w:rsidRDefault="00DB5BA4" w:rsidP="00DA2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B4BAC4" w14:textId="77777777" w:rsidR="00E17A0E" w:rsidRDefault="00AE0951" w:rsidP="00DA2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0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4"/>
        <w:gridCol w:w="6183"/>
      </w:tblGrid>
      <w:tr w:rsidR="00DB5BA4" w:rsidRPr="007A2C89" w14:paraId="713EAF1D" w14:textId="77777777" w:rsidTr="00DB5BA4">
        <w:trPr>
          <w:gridAfter w:val="2"/>
          <w:wAfter w:w="6417" w:type="dxa"/>
        </w:trPr>
        <w:tc>
          <w:tcPr>
            <w:tcW w:w="2763" w:type="dxa"/>
            <w:vAlign w:val="center"/>
          </w:tcPr>
          <w:p w14:paraId="2F5F2C99" w14:textId="77777777" w:rsidR="00DB5BA4" w:rsidRPr="007A2C89" w:rsidRDefault="00DB5BA4" w:rsidP="004F67CD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A4" w:rsidRPr="007A2C89" w14:paraId="395165A2" w14:textId="77777777" w:rsidTr="00DB5BA4">
        <w:tc>
          <w:tcPr>
            <w:tcW w:w="2997" w:type="dxa"/>
            <w:gridSpan w:val="2"/>
            <w:vAlign w:val="center"/>
          </w:tcPr>
          <w:p w14:paraId="11A80156" w14:textId="77777777" w:rsidR="00DB5BA4" w:rsidRPr="007A2C89" w:rsidRDefault="00DB5BA4" w:rsidP="008B1B27">
            <w:pPr>
              <w:rPr>
                <w:sz w:val="28"/>
                <w:szCs w:val="28"/>
              </w:rPr>
            </w:pPr>
            <w:r w:rsidRPr="007A2C89">
              <w:rPr>
                <w:sz w:val="28"/>
                <w:szCs w:val="28"/>
              </w:rPr>
              <w:t>Глава администрации</w:t>
            </w:r>
          </w:p>
          <w:p w14:paraId="7547FFEE" w14:textId="77777777" w:rsidR="00DB5BA4" w:rsidRPr="007A2C89" w:rsidRDefault="00DB5BA4" w:rsidP="008B1B2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C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</w:t>
            </w:r>
          </w:p>
        </w:tc>
        <w:tc>
          <w:tcPr>
            <w:tcW w:w="6183" w:type="dxa"/>
            <w:vAlign w:val="center"/>
          </w:tcPr>
          <w:p w14:paraId="6632366F" w14:textId="77777777" w:rsidR="00DB5BA4" w:rsidRDefault="00DB5BA4" w:rsidP="008B1B27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2C8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436CA060" w14:textId="71338A23" w:rsidR="00DB5BA4" w:rsidRPr="007A2C89" w:rsidRDefault="00DB5BA4" w:rsidP="008B1B27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2C89">
              <w:rPr>
                <w:rFonts w:ascii="Times New Roman" w:hAnsi="Times New Roman" w:cs="Times New Roman"/>
                <w:sz w:val="28"/>
                <w:szCs w:val="28"/>
              </w:rPr>
              <w:t xml:space="preserve"> 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C89">
              <w:rPr>
                <w:rFonts w:ascii="Times New Roman" w:hAnsi="Times New Roman" w:cs="Times New Roman"/>
                <w:sz w:val="28"/>
                <w:szCs w:val="28"/>
              </w:rPr>
              <w:t>Фарафонтов</w:t>
            </w:r>
          </w:p>
        </w:tc>
      </w:tr>
    </w:tbl>
    <w:p w14:paraId="25515EB4" w14:textId="48589605" w:rsidR="003169A7" w:rsidRDefault="003169A7" w:rsidP="00DA2B4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  <w:sectPr w:rsidR="003169A7" w:rsidSect="00DB5BA4">
          <w:headerReference w:type="even" r:id="rId9"/>
          <w:headerReference w:type="firs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3DAAD8A3" w14:textId="77777777" w:rsidR="00DA2B4D" w:rsidRPr="005C1DBB" w:rsidRDefault="00DA2B4D" w:rsidP="00DA2B4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14:paraId="5E45B65C" w14:textId="77777777" w:rsidR="00DA2B4D" w:rsidRPr="005C1DBB" w:rsidRDefault="00EE2544" w:rsidP="00DA2B4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C1DBB">
        <w:rPr>
          <w:rFonts w:ascii="Times New Roman" w:hAnsi="Times New Roman" w:cs="Times New Roman"/>
          <w:sz w:val="28"/>
          <w:szCs w:val="28"/>
        </w:rPr>
        <w:t>УТВЕРЖДЕНО</w:t>
      </w:r>
    </w:p>
    <w:p w14:paraId="3371DCC3" w14:textId="77777777" w:rsidR="00DA2B4D" w:rsidRPr="005C1DBB" w:rsidRDefault="00DA2B4D" w:rsidP="00DA2B4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14:paraId="322EE98D" w14:textId="77777777" w:rsidR="00DA2B4D" w:rsidRPr="005C1DBB" w:rsidRDefault="00DA2B4D" w:rsidP="00DA2B4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C1DB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4CC28F5A" w14:textId="77777777" w:rsidR="00DA2B4D" w:rsidRPr="005C1DBB" w:rsidRDefault="00DA2B4D" w:rsidP="00DA2B4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C1DB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F025453" w14:textId="77777777" w:rsidR="00DA2B4D" w:rsidRPr="005C1DBB" w:rsidRDefault="00DA2B4D" w:rsidP="00DA2B4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C1DBB">
        <w:rPr>
          <w:rFonts w:ascii="Times New Roman" w:hAnsi="Times New Roman" w:cs="Times New Roman"/>
          <w:sz w:val="28"/>
          <w:szCs w:val="28"/>
        </w:rPr>
        <w:t xml:space="preserve">от </w:t>
      </w:r>
      <w:r w:rsidR="0025230A">
        <w:rPr>
          <w:rFonts w:ascii="Times New Roman" w:hAnsi="Times New Roman" w:cs="Times New Roman"/>
          <w:sz w:val="28"/>
          <w:szCs w:val="28"/>
        </w:rPr>
        <w:t>2</w:t>
      </w:r>
      <w:r w:rsidR="00DB5BA4">
        <w:rPr>
          <w:rFonts w:ascii="Times New Roman" w:hAnsi="Times New Roman" w:cs="Times New Roman"/>
          <w:sz w:val="28"/>
          <w:szCs w:val="28"/>
        </w:rPr>
        <w:t>1</w:t>
      </w:r>
      <w:r w:rsidR="005C1DBB" w:rsidRPr="005C1DBB">
        <w:rPr>
          <w:rFonts w:ascii="Times New Roman" w:hAnsi="Times New Roman" w:cs="Times New Roman"/>
          <w:sz w:val="28"/>
          <w:szCs w:val="28"/>
        </w:rPr>
        <w:t>.05.201</w:t>
      </w:r>
      <w:r w:rsidR="00DB5BA4">
        <w:rPr>
          <w:rFonts w:ascii="Times New Roman" w:hAnsi="Times New Roman" w:cs="Times New Roman"/>
          <w:sz w:val="28"/>
          <w:szCs w:val="28"/>
        </w:rPr>
        <w:t>9</w:t>
      </w:r>
      <w:r w:rsidRPr="005C1DBB">
        <w:rPr>
          <w:rFonts w:ascii="Times New Roman" w:hAnsi="Times New Roman" w:cs="Times New Roman"/>
          <w:sz w:val="28"/>
          <w:szCs w:val="28"/>
        </w:rPr>
        <w:t xml:space="preserve"> № </w:t>
      </w:r>
      <w:r w:rsidR="00DB5BA4">
        <w:rPr>
          <w:rFonts w:ascii="Times New Roman" w:hAnsi="Times New Roman" w:cs="Times New Roman"/>
          <w:sz w:val="28"/>
          <w:szCs w:val="28"/>
        </w:rPr>
        <w:t>42</w:t>
      </w:r>
    </w:p>
    <w:p w14:paraId="7769CBD1" w14:textId="77777777" w:rsidR="00DA2B4D" w:rsidRPr="005C1DBB" w:rsidRDefault="00DA2B4D" w:rsidP="00DA2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DBB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14:paraId="30BCFEB2" w14:textId="77777777" w:rsidR="00DA2B4D" w:rsidRPr="005C1DBB" w:rsidRDefault="00DA2B4D" w:rsidP="00DA2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607"/>
        <w:tblW w:w="5512" w:type="pct"/>
        <w:tblLayout w:type="fixed"/>
        <w:tblLook w:val="04A0" w:firstRow="1" w:lastRow="0" w:firstColumn="1" w:lastColumn="0" w:noHBand="0" w:noVBand="1"/>
      </w:tblPr>
      <w:tblGrid>
        <w:gridCol w:w="557"/>
        <w:gridCol w:w="2573"/>
        <w:gridCol w:w="687"/>
        <w:gridCol w:w="552"/>
        <w:gridCol w:w="950"/>
        <w:gridCol w:w="552"/>
        <w:gridCol w:w="552"/>
        <w:gridCol w:w="818"/>
        <w:gridCol w:w="818"/>
        <w:gridCol w:w="687"/>
        <w:gridCol w:w="687"/>
        <w:gridCol w:w="909"/>
        <w:gridCol w:w="558"/>
        <w:gridCol w:w="530"/>
        <w:gridCol w:w="25"/>
        <w:gridCol w:w="919"/>
        <w:gridCol w:w="956"/>
        <w:gridCol w:w="881"/>
        <w:gridCol w:w="818"/>
        <w:gridCol w:w="646"/>
      </w:tblGrid>
      <w:tr w:rsidR="005C1DBB" w:rsidRPr="005C1DBB" w14:paraId="6DF0ED11" w14:textId="77777777" w:rsidTr="00363516">
        <w:trPr>
          <w:trHeight w:val="135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D08C" w14:textId="77777777" w:rsidR="00DA2B4D" w:rsidRDefault="00DA2B4D" w:rsidP="005128D1">
            <w:pPr>
              <w:spacing w:after="0" w:line="240" w:lineRule="auto"/>
              <w:ind w:left="1560" w:right="20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D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многоквартирных домов, включ</w:t>
            </w:r>
            <w:r w:rsidR="003065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ё</w:t>
            </w:r>
            <w:r w:rsidRPr="005C1D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нных в краткосрочный муниципальный план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"Бабстовское сельское поселение</w:t>
            </w:r>
            <w:proofErr w:type="gramStart"/>
            <w:r w:rsidRPr="005C1D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5128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1D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Ленинского</w:t>
            </w:r>
            <w:proofErr w:type="gramEnd"/>
            <w:r w:rsidRPr="005C1D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Еврейской автономной области</w:t>
            </w:r>
          </w:p>
          <w:p w14:paraId="24E47B8E" w14:textId="77777777" w:rsidR="005128D1" w:rsidRDefault="005128D1" w:rsidP="005128D1">
            <w:pPr>
              <w:spacing w:after="0" w:line="240" w:lineRule="auto"/>
              <w:ind w:left="1560" w:right="20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C64B141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3516" w:rsidRPr="005C1DBB" w14:paraId="318E42E5" w14:textId="77777777" w:rsidTr="00363516">
        <w:trPr>
          <w:trHeight w:val="44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9917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E132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0CD6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94721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7AB193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FB4685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CD284A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621" w14:textId="77777777" w:rsidR="00DA2B4D" w:rsidRPr="005C1DBB" w:rsidRDefault="00DA2B4D" w:rsidP="00DA2B4D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помещений МКД: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E51494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74BE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B263FB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B26E8B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47CCF2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363516" w:rsidRPr="005C1DBB" w14:paraId="293F0D4B" w14:textId="77777777" w:rsidTr="00363516">
        <w:trPr>
          <w:trHeight w:val="31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2302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D912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845D1C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F4BF49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0B43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0EF1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E1EE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5203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BFBCF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27E8F3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8753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F434D9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D6C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5B36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ED93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FAC5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3516" w:rsidRPr="005C1DBB" w14:paraId="3F7E2951" w14:textId="77777777" w:rsidTr="00363516">
        <w:trPr>
          <w:trHeight w:val="212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B2C9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C03C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70F9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DC9E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8347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E128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955F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2F2F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F777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5E74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7A42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0208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9FAE65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F22918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1F2D60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C8370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15B7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BF89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AB22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3516" w:rsidRPr="005C1DBB" w14:paraId="7B8B5542" w14:textId="77777777" w:rsidTr="00363516">
        <w:trPr>
          <w:trHeight w:val="131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ECE7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4A03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24BE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43B8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DA9C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7AAC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F6D2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A411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87B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B63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039A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EE3B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2B9F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3299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0E7E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DBCD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3432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руб./</w:t>
            </w:r>
            <w:proofErr w:type="spellStart"/>
            <w:proofErr w:type="gramStart"/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2B26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руб./</w:t>
            </w:r>
            <w:proofErr w:type="spellStart"/>
            <w:proofErr w:type="gramStart"/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0122" w14:textId="77777777" w:rsidR="00DA2B4D" w:rsidRPr="005C1DBB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3516" w:rsidRPr="005C1DBB" w14:paraId="716BD3FF" w14:textId="77777777" w:rsidTr="00363516">
        <w:trPr>
          <w:trHeight w:val="27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B200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6891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4FDA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B7C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BCFE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37EA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C51A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6005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771C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 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3819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0980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34FC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9E4F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12CB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C446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72B2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D228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2AEA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1970" w14:textId="77777777" w:rsidR="00DA2B4D" w:rsidRPr="005C1DBB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DB5BA4" w:rsidRPr="005C1DBB" w14:paraId="7A74FB48" w14:textId="77777777" w:rsidTr="00363516">
        <w:trPr>
          <w:trHeight w:val="270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D6A5" w14:textId="77777777" w:rsidR="00DB5BA4" w:rsidRPr="005C1DBB" w:rsidRDefault="00DB5BA4" w:rsidP="00DB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5C1D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5C1D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годы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5F45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A00D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DF3A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7900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F966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9664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797,40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8073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738,00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9B03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700,60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96C3" w14:textId="77777777" w:rsidR="00DB5BA4" w:rsidRPr="005C1DBB" w:rsidRDefault="00DB5BA4" w:rsidP="00DB5BA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740F" w14:textId="77777777" w:rsidR="00DB5BA4" w:rsidRPr="005C1DBB" w:rsidRDefault="009A640A" w:rsidP="00DB5BA4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B5BA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="00DB5BA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B5BA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090,80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2649" w14:textId="77777777" w:rsidR="00DB5BA4" w:rsidRPr="005C1DBB" w:rsidRDefault="00DB5BA4" w:rsidP="00DB5BA4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9943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518A" w14:textId="77777777" w:rsidR="00DB5BA4" w:rsidRPr="005C1DBB" w:rsidRDefault="00DB5BA4" w:rsidP="00DB5BA4">
            <w:pPr>
              <w:spacing w:after="0" w:line="240" w:lineRule="auto"/>
              <w:ind w:left="-116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0FCB" w14:textId="77777777" w:rsidR="00DB5BA4" w:rsidRPr="005C1DBB" w:rsidRDefault="00DB5BA4" w:rsidP="00DB5BA4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 w:rsidR="009A64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251</w:t>
            </w:r>
            <w:r w:rsidR="009A64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090,80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D7E7" w14:textId="77777777" w:rsidR="00DB5BA4" w:rsidRPr="005C1DBB" w:rsidRDefault="00DB5BA4" w:rsidP="00DB5BA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AE1C" w14:textId="77777777" w:rsidR="00DB5BA4" w:rsidRPr="005C1DBB" w:rsidRDefault="00DB5BA4" w:rsidP="00DB5BA4">
            <w:pPr>
              <w:spacing w:after="0" w:line="240" w:lineRule="auto"/>
              <w:ind w:left="-390" w:right="-103" w:firstLine="2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1EF1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63516" w:rsidRPr="005C1DBB" w14:paraId="4469FE95" w14:textId="77777777" w:rsidTr="00363516">
        <w:trPr>
          <w:trHeight w:val="26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038C" w14:textId="77777777" w:rsidR="00363516" w:rsidRPr="005C1DBB" w:rsidRDefault="00363516" w:rsidP="0036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DB5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DB5BA4" w:rsidRPr="005C1DBB" w14:paraId="07518A3E" w14:textId="77777777" w:rsidTr="00363516">
        <w:trPr>
          <w:trHeight w:val="406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632F" w14:textId="77777777" w:rsidR="00DB5BA4" w:rsidRPr="005C1DBB" w:rsidRDefault="00DB5BA4" w:rsidP="00DB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 МО «Бабстовское сельское поселение»: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DFBD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0B16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1206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5182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E68E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B905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797,40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A9CB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738,00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9454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700,60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5494" w14:textId="77777777" w:rsidR="00DB5BA4" w:rsidRPr="005C1DBB" w:rsidRDefault="00DB5BA4" w:rsidP="00DB5BA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6131" w14:textId="77777777" w:rsidR="00DB5BA4" w:rsidRPr="005C1DBB" w:rsidRDefault="00DB5BA4" w:rsidP="00DB5BA4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 w:rsidR="009A64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251</w:t>
            </w:r>
            <w:r w:rsidR="009A64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090,80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942D" w14:textId="77777777" w:rsidR="00DB5BA4" w:rsidRPr="005C1DBB" w:rsidRDefault="00DB5BA4" w:rsidP="00DB5BA4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7A76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BAEF" w14:textId="77777777" w:rsidR="00DB5BA4" w:rsidRPr="005C1DBB" w:rsidRDefault="00DB5BA4" w:rsidP="00DB5BA4">
            <w:pPr>
              <w:spacing w:after="0" w:line="240" w:lineRule="auto"/>
              <w:ind w:left="-142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5A43" w14:textId="77777777" w:rsidR="00DB5BA4" w:rsidRPr="005C1DBB" w:rsidRDefault="00DB5BA4" w:rsidP="00DB5BA4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 w:rsidR="009A64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251</w:t>
            </w:r>
            <w:r w:rsidR="009A64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090,80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8459" w14:textId="77777777" w:rsidR="00DB5BA4" w:rsidRPr="005C1DBB" w:rsidRDefault="00DB5BA4" w:rsidP="00DB5BA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8508,24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1329" w14:textId="77777777" w:rsidR="00DB5BA4" w:rsidRPr="005C1DBB" w:rsidRDefault="00DB5BA4" w:rsidP="00DB5BA4">
            <w:pPr>
              <w:spacing w:after="0" w:line="240" w:lineRule="auto"/>
              <w:ind w:left="-109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24 191,60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FB03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5BA4" w:rsidRPr="005C1DBB" w14:paraId="37D57A2E" w14:textId="77777777" w:rsidTr="00363516">
        <w:trPr>
          <w:trHeight w:val="76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326E" w14:textId="77777777" w:rsidR="00DB5BA4" w:rsidRPr="005C1DBB" w:rsidRDefault="00DB5BA4" w:rsidP="00DB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с. Бабстово, ул. Ленина, д. 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91DC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6DFA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ED7C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hAnsi="Times New Roman" w:cs="Times New Roman"/>
                <w:sz w:val="16"/>
                <w:szCs w:val="16"/>
              </w:rPr>
              <w:t>Каменные, кирпичные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379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DFFC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CE3E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797,40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F890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738,00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9690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700,60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DB85" w14:textId="77777777" w:rsidR="00DB5BA4" w:rsidRPr="005C1DBB" w:rsidRDefault="00DB5BA4" w:rsidP="00DB5BA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428D" w14:textId="77777777" w:rsidR="00DB5BA4" w:rsidRPr="005C1DBB" w:rsidRDefault="00DB5BA4" w:rsidP="00DB5BA4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 w:rsidR="009A64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251</w:t>
            </w:r>
            <w:r w:rsidR="009A64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EEC5" w14:textId="77777777" w:rsidR="00DB5BA4" w:rsidRPr="005C1DBB" w:rsidRDefault="00DB5BA4" w:rsidP="00DB5BA4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C359" w14:textId="77777777" w:rsidR="00DB5BA4" w:rsidRPr="005C1DBB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DB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079E" w14:textId="77777777" w:rsidR="00DB5BA4" w:rsidRPr="005C1DBB" w:rsidRDefault="00DB5BA4" w:rsidP="00DB5BA4">
            <w:pPr>
              <w:spacing w:after="0" w:line="240" w:lineRule="auto"/>
              <w:ind w:left="-142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33E2" w14:textId="77777777" w:rsidR="00DB5BA4" w:rsidRPr="005C1DBB" w:rsidRDefault="00DB5BA4" w:rsidP="00DB5BA4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 w:rsidR="009A64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251</w:t>
            </w:r>
            <w:r w:rsidR="009A64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090,80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25C4" w14:textId="77777777" w:rsidR="00DB5BA4" w:rsidRPr="005C1DBB" w:rsidRDefault="00DB5BA4" w:rsidP="00DB5BA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8508,24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A0AE" w14:textId="77777777" w:rsidR="00DB5BA4" w:rsidRPr="005C1DBB" w:rsidRDefault="00DB5BA4" w:rsidP="00DB5BA4">
            <w:pPr>
              <w:spacing w:after="0" w:line="240" w:lineRule="auto"/>
              <w:ind w:left="-109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24 191,60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E9D6" w14:textId="77777777" w:rsidR="00DB5BA4" w:rsidRPr="005C1DBB" w:rsidRDefault="00DB5BA4" w:rsidP="00DB5BA4">
            <w:pPr>
              <w:spacing w:after="0" w:line="240" w:lineRule="auto"/>
              <w:ind w:left="-177"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12.2022</w:t>
            </w:r>
          </w:p>
        </w:tc>
      </w:tr>
    </w:tbl>
    <w:p w14:paraId="13BCFC79" w14:textId="77777777" w:rsidR="00DA2B4D" w:rsidRPr="005C1DBB" w:rsidRDefault="00DA2B4D" w:rsidP="00DA2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2E658E" w14:textId="77777777" w:rsidR="00DA2B4D" w:rsidRPr="005C1DBB" w:rsidRDefault="00DA2B4D" w:rsidP="00DA2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FAC9E3" w14:textId="77777777" w:rsidR="003830CD" w:rsidRPr="003065D3" w:rsidRDefault="003065D3" w:rsidP="00DA2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14:paraId="3A1FC003" w14:textId="77777777" w:rsidR="00363516" w:rsidRDefault="00363516" w:rsidP="00DA2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1615EB" w14:textId="77777777" w:rsidR="003065D3" w:rsidRDefault="003065D3" w:rsidP="00DA2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53C89D" w14:textId="77777777" w:rsidR="003065D3" w:rsidRPr="003065D3" w:rsidRDefault="003065D3" w:rsidP="00DA2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77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52"/>
        <w:gridCol w:w="1533"/>
        <w:gridCol w:w="1365"/>
        <w:gridCol w:w="643"/>
        <w:gridCol w:w="24"/>
        <w:gridCol w:w="212"/>
        <w:gridCol w:w="472"/>
        <w:gridCol w:w="449"/>
        <w:gridCol w:w="226"/>
        <w:gridCol w:w="492"/>
        <w:gridCol w:w="321"/>
        <w:gridCol w:w="544"/>
        <w:gridCol w:w="571"/>
        <w:gridCol w:w="107"/>
        <w:gridCol w:w="129"/>
        <w:gridCol w:w="557"/>
        <w:gridCol w:w="183"/>
        <w:gridCol w:w="495"/>
        <w:gridCol w:w="600"/>
        <w:gridCol w:w="81"/>
        <w:gridCol w:w="511"/>
        <w:gridCol w:w="167"/>
        <w:gridCol w:w="682"/>
        <w:gridCol w:w="679"/>
        <w:gridCol w:w="817"/>
        <w:gridCol w:w="19"/>
        <w:gridCol w:w="236"/>
        <w:gridCol w:w="902"/>
        <w:gridCol w:w="393"/>
        <w:gridCol w:w="291"/>
        <w:gridCol w:w="594"/>
        <w:gridCol w:w="286"/>
        <w:gridCol w:w="890"/>
      </w:tblGrid>
      <w:tr w:rsidR="003065D3" w:rsidRPr="003065D3" w14:paraId="0D3A6711" w14:textId="77777777" w:rsidTr="00DB5BA4">
        <w:trPr>
          <w:gridAfter w:val="2"/>
          <w:wAfter w:w="358" w:type="pct"/>
          <w:trHeight w:val="1350"/>
        </w:trPr>
        <w:tc>
          <w:tcPr>
            <w:tcW w:w="464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0CC5" w14:textId="77777777" w:rsidR="00363516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Реестр многоквартирных домов по видам ремонта, включ</w:t>
            </w:r>
            <w:r w:rsidR="00363516" w:rsidRPr="003065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ё</w:t>
            </w:r>
            <w:r w:rsidRPr="003065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нных в краткосрочный муниципальный план</w:t>
            </w:r>
          </w:p>
          <w:p w14:paraId="17AAC453" w14:textId="77777777" w:rsidR="00DA2B4D" w:rsidRPr="003065D3" w:rsidRDefault="00DA2B4D" w:rsidP="00363516">
            <w:pPr>
              <w:spacing w:after="0" w:line="240" w:lineRule="auto"/>
              <w:ind w:left="1593" w:right="166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"Бабстовское сельское поселение" Ленинского муниципального района Еврейской автономной области</w:t>
            </w:r>
          </w:p>
        </w:tc>
      </w:tr>
      <w:tr w:rsidR="003065D3" w:rsidRPr="003065D3" w14:paraId="2AADA5CD" w14:textId="77777777" w:rsidTr="00DB5BA4">
        <w:trPr>
          <w:trHeight w:val="45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0B286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D6CC4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24384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4EE28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127C9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006C9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132C5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5A309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C404C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B8E02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3B9DE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E5D00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2C3A9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8EB36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42EAA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F0480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C8D0D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BEA6F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5D3" w:rsidRPr="003065D3" w14:paraId="26F98C0F" w14:textId="77777777" w:rsidTr="00DB5BA4">
        <w:trPr>
          <w:gridAfter w:val="2"/>
          <w:wAfter w:w="358" w:type="pct"/>
          <w:trHeight w:val="31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7E84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E03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3DAE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247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3F30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установленные ч.1 ст.166 Жилищного Кодекса РФ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DB65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установленные нормативным правовым актом субъекта РФ</w:t>
            </w:r>
          </w:p>
        </w:tc>
      </w:tr>
      <w:tr w:rsidR="00DB5BA4" w:rsidRPr="003065D3" w14:paraId="35A1FE99" w14:textId="77777777" w:rsidTr="00DB5BA4">
        <w:trPr>
          <w:gridAfter w:val="2"/>
          <w:wAfter w:w="358" w:type="pct"/>
          <w:cantSplit/>
          <w:trHeight w:val="298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D12C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67E3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6AE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98D462" w14:textId="77777777" w:rsidR="00DA2B4D" w:rsidRPr="003065D3" w:rsidRDefault="00DA2B4D" w:rsidP="00E10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</w:t>
            </w:r>
            <w:r w:rsidR="00E1067A"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овых инженерных систем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18B621" w14:textId="77777777" w:rsidR="00DA2B4D" w:rsidRPr="003065D3" w:rsidRDefault="00DA2B4D" w:rsidP="00881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6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0FD3A6" w14:textId="77777777" w:rsidR="00DA2B4D" w:rsidRPr="003065D3" w:rsidRDefault="00DA2B4D" w:rsidP="00881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  <w:r w:rsidR="00DB5BA4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переустройство невентилируемой крыши на вентилируемую крышу, устройство</w:t>
            </w:r>
            <w:r w:rsidR="009A6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выходов на кровлю, усиление межэтажных, </w:t>
            </w:r>
            <w:r w:rsidR="009A640A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чердачных</w:t>
            </w:r>
            <w:r w:rsidR="00DB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перекрытий мно</w:t>
            </w:r>
            <w:r w:rsidR="009A640A">
              <w:rPr>
                <w:rFonts w:ascii="Times New Roman" w:eastAsia="Times New Roman" w:hAnsi="Times New Roman" w:cs="Times New Roman"/>
                <w:sz w:val="20"/>
                <w:szCs w:val="20"/>
              </w:rPr>
              <w:t>гоквартирного дома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3761F8" w14:textId="77777777" w:rsidR="00DA2B4D" w:rsidRPr="003065D3" w:rsidRDefault="00DA2B4D" w:rsidP="00881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638B2" w14:textId="77777777" w:rsidR="00DA2B4D" w:rsidRPr="003065D3" w:rsidRDefault="00DA2B4D" w:rsidP="00881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9B0BA" w14:textId="77777777" w:rsidR="00DA2B4D" w:rsidRPr="003065D3" w:rsidRDefault="00DA2B4D" w:rsidP="00881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ED7B8D" w14:textId="77777777" w:rsidR="00DA2B4D" w:rsidRPr="003065D3" w:rsidRDefault="00DA2B4D" w:rsidP="00881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утепление фасадов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A9C1F7" w14:textId="77777777" w:rsidR="00DA2B4D" w:rsidRPr="003065D3" w:rsidRDefault="00DA2B4D" w:rsidP="00881D75">
            <w:pPr>
              <w:tabs>
                <w:tab w:val="left" w:pos="4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82F03C" w14:textId="77777777" w:rsidR="00DA2B4D" w:rsidRPr="003065D3" w:rsidRDefault="00DA2B4D" w:rsidP="00881D75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коллективных </w:t>
            </w:r>
            <w:r w:rsidR="00881D75"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="00881D75"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общедомовых) ПУ и УУ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46D68F" w14:textId="77777777" w:rsidR="00DA2B4D" w:rsidRPr="003065D3" w:rsidRDefault="00DA2B4D" w:rsidP="00881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виды</w:t>
            </w:r>
          </w:p>
        </w:tc>
      </w:tr>
      <w:tr w:rsidR="00DB5BA4" w:rsidRPr="003065D3" w14:paraId="09F059D6" w14:textId="77777777" w:rsidTr="00DB5BA4">
        <w:trPr>
          <w:gridAfter w:val="2"/>
          <w:wAfter w:w="358" w:type="pct"/>
          <w:trHeight w:val="134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F479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84F8" w14:textId="77777777" w:rsidR="00DA2B4D" w:rsidRPr="003065D3" w:rsidRDefault="00DA2B4D" w:rsidP="00D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1514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8B31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9212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8A03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8E40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FC13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420A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4B02" w14:textId="77777777" w:rsidR="00DA2B4D" w:rsidRPr="003065D3" w:rsidRDefault="00DA2B4D" w:rsidP="00DA2B4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493E" w14:textId="77777777" w:rsidR="00DA2B4D" w:rsidRPr="003065D3" w:rsidRDefault="00DA2B4D" w:rsidP="00DA2B4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AE3B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FE0E" w14:textId="77777777" w:rsidR="00DA2B4D" w:rsidRPr="003065D3" w:rsidRDefault="00DA2B4D" w:rsidP="00DA2B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12DC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6F77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1780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594D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A39C" w14:textId="77777777" w:rsidR="00DA2B4D" w:rsidRPr="003065D3" w:rsidRDefault="00DA2B4D" w:rsidP="00D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B5BA4" w:rsidRPr="003065D3" w14:paraId="7DD175B2" w14:textId="77777777" w:rsidTr="00DB5BA4">
        <w:trPr>
          <w:gridAfter w:val="2"/>
          <w:wAfter w:w="358" w:type="pct"/>
          <w:trHeight w:val="23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920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E48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CB17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D70C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A8D9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68B9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8497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955B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1AD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3016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87BE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765E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AED1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A62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FF01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9532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4BBF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BB25" w14:textId="77777777" w:rsidR="00DA2B4D" w:rsidRPr="003065D3" w:rsidRDefault="00DA2B4D" w:rsidP="00E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B5BA4" w:rsidRPr="003065D3" w14:paraId="4DF37BE7" w14:textId="77777777" w:rsidTr="00DB5BA4">
        <w:trPr>
          <w:gridAfter w:val="2"/>
          <w:wAfter w:w="358" w:type="pct"/>
          <w:trHeight w:val="397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2626" w14:textId="77777777" w:rsidR="00DB5BA4" w:rsidRPr="003065D3" w:rsidRDefault="00DB5BA4" w:rsidP="00DB5BA4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306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-2019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5CA5" w14:textId="77777777" w:rsidR="00DB5BA4" w:rsidRPr="00DB5BA4" w:rsidRDefault="00DB5BA4" w:rsidP="00DB5BA4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DB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  <w:r w:rsid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090,80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DB70" w14:textId="77777777" w:rsidR="00DB5BA4" w:rsidRPr="003065D3" w:rsidRDefault="00DB5BA4" w:rsidP="00DB5BA4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4C0E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6C02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680A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251,00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FCE9" w14:textId="77777777" w:rsidR="00DB5BA4" w:rsidRPr="00DB5BA4" w:rsidRDefault="00DB5BA4" w:rsidP="00DB5BA4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DB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  <w:r w:rsid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090,80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2FBE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4F3C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8803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C56A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43AF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51B0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A0DB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DC2E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BCD5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1558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B5BA4" w:rsidRPr="003065D3" w14:paraId="1B043BC2" w14:textId="77777777" w:rsidTr="00DB5BA4">
        <w:trPr>
          <w:gridAfter w:val="2"/>
          <w:wAfter w:w="358" w:type="pct"/>
          <w:trHeight w:val="397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29D5" w14:textId="77777777" w:rsidR="00DB5BA4" w:rsidRPr="003065D3" w:rsidRDefault="00DB5BA4" w:rsidP="00DB5BA4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8CD9" w14:textId="77777777" w:rsidR="00DB5BA4" w:rsidRPr="00DB5BA4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2AB7" w14:textId="77777777" w:rsidR="00DB5BA4" w:rsidRPr="003065D3" w:rsidRDefault="00DB5BA4" w:rsidP="00DB5BA4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65B4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7F36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05C4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3785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EB51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61F6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E4A0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81D3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623B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3E76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0437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9987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D14B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10D2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BA4" w:rsidRPr="003065D3" w14:paraId="27375EA1" w14:textId="77777777" w:rsidTr="00DB5BA4">
        <w:trPr>
          <w:gridAfter w:val="2"/>
          <w:wAfter w:w="358" w:type="pct"/>
          <w:trHeight w:val="468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3182" w14:textId="77777777" w:rsidR="00DB5BA4" w:rsidRPr="003065D3" w:rsidRDefault="00DB5BA4" w:rsidP="00DB5BA4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МО «Бабстовское сельское поселе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</w:t>
            </w: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0C44" w14:textId="77777777" w:rsidR="00DB5BA4" w:rsidRPr="00DB5BA4" w:rsidRDefault="00DB5BA4" w:rsidP="00DB5BA4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DB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  <w:r w:rsid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090,80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3D7C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7B0A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02ED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2532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ECF7" w14:textId="77777777" w:rsidR="00DB5BA4" w:rsidRPr="00DB5BA4" w:rsidRDefault="00DB5BA4" w:rsidP="00DB5BA4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DB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  <w:r w:rsid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090,80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BEF6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A754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11B1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7469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DA6E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7238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BA63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6552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D048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3DA9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B5BA4" w:rsidRPr="003065D3" w14:paraId="361DE7D0" w14:textId="77777777" w:rsidTr="00DB5BA4">
        <w:trPr>
          <w:gridAfter w:val="2"/>
          <w:wAfter w:w="358" w:type="pct"/>
          <w:trHeight w:val="40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EFD" w14:textId="77777777" w:rsidR="00DB5BA4" w:rsidRPr="003065D3" w:rsidRDefault="00DB5BA4" w:rsidP="00DB5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Бабстово, ул. Ленина 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E1BD" w14:textId="77777777" w:rsidR="00DB5BA4" w:rsidRPr="00DB5BA4" w:rsidRDefault="00DB5BA4" w:rsidP="00DB5BA4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9A64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DB5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251</w:t>
            </w:r>
            <w:r w:rsidR="009A64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B5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090,80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E17C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1302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2012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4567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6BB7" w14:textId="77777777" w:rsidR="00DB5BA4" w:rsidRPr="00DB5BA4" w:rsidRDefault="00DB5BA4" w:rsidP="00DB5BA4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9A64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DB5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251</w:t>
            </w:r>
            <w:r w:rsidR="009A64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B5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090,80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2984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8539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8E22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918E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E14F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5CAE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5E8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5ED3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B1AC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F856" w14:textId="77777777" w:rsidR="00DB5BA4" w:rsidRPr="003065D3" w:rsidRDefault="00DB5BA4" w:rsidP="00DB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452F80C" w14:textId="77777777" w:rsidR="00DA2B4D" w:rsidRDefault="00DA2B4D" w:rsidP="00DA2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2A3E5" w14:textId="77777777" w:rsidR="003065D3" w:rsidRDefault="003065D3" w:rsidP="00DA2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68997" w14:textId="77777777" w:rsidR="009A640A" w:rsidRDefault="009A640A" w:rsidP="00306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95A5E" w14:textId="77777777" w:rsidR="003065D3" w:rsidRDefault="003065D3" w:rsidP="00306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51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33CB35F" w14:textId="77777777" w:rsidR="003065D3" w:rsidRDefault="003065D3" w:rsidP="00306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BA1AA8" w14:textId="77777777" w:rsidR="003065D3" w:rsidRPr="00363516" w:rsidRDefault="003065D3" w:rsidP="00306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60"/>
        <w:gridCol w:w="1632"/>
        <w:gridCol w:w="953"/>
        <w:gridCol w:w="1189"/>
        <w:gridCol w:w="45"/>
        <w:gridCol w:w="820"/>
        <w:gridCol w:w="820"/>
        <w:gridCol w:w="820"/>
        <w:gridCol w:w="823"/>
        <w:gridCol w:w="959"/>
        <w:gridCol w:w="1096"/>
        <w:gridCol w:w="1093"/>
        <w:gridCol w:w="1065"/>
        <w:gridCol w:w="1265"/>
        <w:gridCol w:w="1592"/>
      </w:tblGrid>
      <w:tr w:rsidR="003065D3" w:rsidRPr="00363516" w14:paraId="18B0007A" w14:textId="77777777" w:rsidTr="00BC1439">
        <w:trPr>
          <w:trHeight w:val="13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D5C06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3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Планируемые показатели выполнения краткосрочного муниципального плана</w:t>
            </w:r>
          </w:p>
          <w:p w14:paraId="4FE02679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3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реализации региональной программы по проведению капитального ремонта общего имущества </w:t>
            </w:r>
          </w:p>
          <w:p w14:paraId="6530D70E" w14:textId="77777777" w:rsidR="003065D3" w:rsidRDefault="003065D3" w:rsidP="00BC1439">
            <w:pPr>
              <w:spacing w:after="0" w:line="240" w:lineRule="auto"/>
              <w:ind w:left="2727" w:right="272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3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многоквартирных домов, расположенных на территории муниципального образования "Бабстовское сельское поселение" Ленинского муниципального района Еврейской автономной области</w:t>
            </w:r>
          </w:p>
          <w:p w14:paraId="1DB731E5" w14:textId="77777777" w:rsidR="005128D1" w:rsidRPr="00363516" w:rsidRDefault="005128D1" w:rsidP="00BC1439">
            <w:pPr>
              <w:spacing w:after="0" w:line="240" w:lineRule="auto"/>
              <w:ind w:left="2727" w:right="272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801D0B2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65D3" w:rsidRPr="00363516" w14:paraId="6CD33DAB" w14:textId="77777777" w:rsidTr="00BC1439">
        <w:trPr>
          <w:trHeight w:val="511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0A8F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D94D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5882" w14:textId="77777777" w:rsidR="003065D3" w:rsidRPr="00363516" w:rsidRDefault="003065D3" w:rsidP="00BC1439">
            <w:pPr>
              <w:spacing w:after="0" w:line="240" w:lineRule="auto"/>
              <w:ind w:left="-66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площадь</w:t>
            </w: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МКД, всего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3E88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жителей,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зарегистриро</w:t>
            </w: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в МКД на дату</w:t>
            </w: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утверждения</w:t>
            </w: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14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AFEF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МКД</w:t>
            </w:r>
          </w:p>
        </w:tc>
        <w:tc>
          <w:tcPr>
            <w:tcW w:w="20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5D6F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капитального ремонта</w:t>
            </w:r>
          </w:p>
        </w:tc>
      </w:tr>
      <w:tr w:rsidR="003065D3" w:rsidRPr="00363516" w14:paraId="110922EC" w14:textId="77777777" w:rsidTr="00BC1439">
        <w:trPr>
          <w:cantSplit/>
          <w:trHeight w:val="1234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BADC" w14:textId="77777777" w:rsidR="003065D3" w:rsidRPr="00363516" w:rsidRDefault="003065D3" w:rsidP="00B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7FF0" w14:textId="77777777" w:rsidR="003065D3" w:rsidRPr="00363516" w:rsidRDefault="003065D3" w:rsidP="00B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D0F6" w14:textId="77777777" w:rsidR="003065D3" w:rsidRPr="00363516" w:rsidRDefault="003065D3" w:rsidP="00B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3EBD" w14:textId="77777777" w:rsidR="003065D3" w:rsidRPr="00363516" w:rsidRDefault="003065D3" w:rsidP="00B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BC8B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</w:p>
          <w:p w14:paraId="57EBD8D7" w14:textId="77777777" w:rsidR="003065D3" w:rsidRPr="00363516" w:rsidRDefault="003065D3" w:rsidP="00BC143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A0BA" w14:textId="77777777" w:rsidR="003065D3" w:rsidRPr="00363516" w:rsidRDefault="003065D3" w:rsidP="00BC14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</w:p>
          <w:p w14:paraId="7D24B344" w14:textId="77777777" w:rsidR="003065D3" w:rsidRPr="00363516" w:rsidRDefault="003065D3" w:rsidP="00BC14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44A6" w14:textId="77777777" w:rsidR="003065D3" w:rsidRPr="00363516" w:rsidRDefault="003065D3" w:rsidP="00BC143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</w:t>
            </w:r>
          </w:p>
          <w:p w14:paraId="4C9C3B0B" w14:textId="77777777" w:rsidR="003065D3" w:rsidRPr="00363516" w:rsidRDefault="003065D3" w:rsidP="00BC143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EB51" w14:textId="77777777" w:rsidR="003065D3" w:rsidRPr="00363516" w:rsidRDefault="003065D3" w:rsidP="00BC143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</w:p>
          <w:p w14:paraId="18FD3F7F" w14:textId="77777777" w:rsidR="003065D3" w:rsidRPr="00363516" w:rsidRDefault="003065D3" w:rsidP="00BC143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79A009" w14:textId="77777777" w:rsidR="003065D3" w:rsidRPr="00363516" w:rsidRDefault="003065D3" w:rsidP="00BC14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5C40" w14:textId="77777777" w:rsidR="003065D3" w:rsidRPr="00363516" w:rsidRDefault="003065D3" w:rsidP="00BC143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</w:p>
          <w:p w14:paraId="0CC8DB12" w14:textId="77777777" w:rsidR="003065D3" w:rsidRPr="00363516" w:rsidRDefault="003065D3" w:rsidP="00BC143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F086" w14:textId="77777777" w:rsidR="003065D3" w:rsidRPr="00363516" w:rsidRDefault="003065D3" w:rsidP="00BC1439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14:paraId="707FF3E2" w14:textId="77777777" w:rsidR="003065D3" w:rsidRPr="00363516" w:rsidRDefault="003065D3" w:rsidP="00BC1439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0F92" w14:textId="77777777" w:rsidR="003065D3" w:rsidRPr="00363516" w:rsidRDefault="003065D3" w:rsidP="00BC14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  <w:p w14:paraId="04AE5897" w14:textId="77777777" w:rsidR="003065D3" w:rsidRPr="00363516" w:rsidRDefault="003065D3" w:rsidP="00BC14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58C5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</w:p>
          <w:p w14:paraId="431F5515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E677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</w:tr>
      <w:tr w:rsidR="003065D3" w:rsidRPr="00363516" w14:paraId="7BB620FE" w14:textId="77777777" w:rsidTr="00BC1439">
        <w:trPr>
          <w:trHeight w:val="31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7A59" w14:textId="77777777" w:rsidR="003065D3" w:rsidRPr="00363516" w:rsidRDefault="003065D3" w:rsidP="00B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6E2B" w14:textId="77777777" w:rsidR="003065D3" w:rsidRPr="00363516" w:rsidRDefault="003065D3" w:rsidP="00B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2630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CC9E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8052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A91A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FFB8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154E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148D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1613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C13A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9E3F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9800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0BEC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065D3" w:rsidRPr="00363516" w14:paraId="15DC0A34" w14:textId="77777777" w:rsidTr="00BC1439">
        <w:trPr>
          <w:trHeight w:val="9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9C53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CCEF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A9D1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8B39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CA72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4EDB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006D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1968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9363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DFF5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8D2C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C2A6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4933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FCC6" w14:textId="77777777" w:rsidR="003065D3" w:rsidRPr="00363516" w:rsidRDefault="003065D3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A640A" w:rsidRPr="00363516" w14:paraId="2ECDB45D" w14:textId="77777777" w:rsidTr="00BC1439">
        <w:trPr>
          <w:trHeight w:val="587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314D" w14:textId="77777777" w:rsidR="009A640A" w:rsidRPr="00363516" w:rsidRDefault="009A640A" w:rsidP="009A640A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363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63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2A99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797,40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7F8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1B42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AED5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04F5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1434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E9A1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9E0D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4D63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A1B0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A4CC" w14:textId="77777777" w:rsidR="009A640A" w:rsidRPr="009A640A" w:rsidRDefault="009A640A" w:rsidP="009A640A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1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  <w:r w:rsidR="0051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090,80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E100" w14:textId="77777777" w:rsidR="009A640A" w:rsidRPr="009A640A" w:rsidRDefault="009A640A" w:rsidP="009A640A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1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  <w:r w:rsidR="0051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090,80</w:t>
            </w:r>
          </w:p>
        </w:tc>
      </w:tr>
      <w:tr w:rsidR="009A640A" w:rsidRPr="00363516" w14:paraId="2FC27134" w14:textId="77777777" w:rsidTr="00BC1439">
        <w:trPr>
          <w:trHeight w:val="482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14D3" w14:textId="77777777" w:rsidR="009A640A" w:rsidRPr="00363516" w:rsidRDefault="009A640A" w:rsidP="009A640A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AF9A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797,40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95B0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6C9C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730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3018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09C0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B5FC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56F8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5171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44BA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63E5" w14:textId="77777777" w:rsidR="009A640A" w:rsidRPr="009A640A" w:rsidRDefault="009A640A" w:rsidP="009A640A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1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  <w:r w:rsidR="0051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090,80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173E" w14:textId="77777777" w:rsidR="009A640A" w:rsidRPr="009A640A" w:rsidRDefault="009A640A" w:rsidP="009A640A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1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  <w:r w:rsidR="0051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090,80</w:t>
            </w:r>
          </w:p>
        </w:tc>
      </w:tr>
      <w:tr w:rsidR="009A640A" w:rsidRPr="00363516" w14:paraId="06BC7B40" w14:textId="77777777" w:rsidTr="00BC1439">
        <w:trPr>
          <w:trHeight w:val="489"/>
        </w:trPr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9CE6" w14:textId="77777777" w:rsidR="009A640A" w:rsidRPr="00363516" w:rsidRDefault="009A640A" w:rsidP="009A6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Бабстовское сельское поселение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88F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797,40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2A19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B3E2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C4C9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2B23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A891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AE20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C762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D890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DD9D" w14:textId="77777777" w:rsidR="009A640A" w:rsidRPr="00363516" w:rsidRDefault="009A640A" w:rsidP="009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1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8696" w14:textId="77777777" w:rsidR="009A640A" w:rsidRPr="009A640A" w:rsidRDefault="009A640A" w:rsidP="009A640A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1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  <w:r w:rsidR="0051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090,80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E4F6" w14:textId="77777777" w:rsidR="009A640A" w:rsidRPr="009A640A" w:rsidRDefault="009A640A" w:rsidP="009A640A">
            <w:pPr>
              <w:spacing w:after="0" w:line="240" w:lineRule="auto"/>
              <w:ind w:left="-87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1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  <w:r w:rsidR="0051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090,80</w:t>
            </w:r>
          </w:p>
        </w:tc>
      </w:tr>
    </w:tbl>
    <w:p w14:paraId="07D0FD7A" w14:textId="77777777" w:rsidR="003065D3" w:rsidRDefault="003065D3" w:rsidP="003065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98DFC6" w14:textId="77777777" w:rsidR="003065D3" w:rsidRDefault="003065D3" w:rsidP="003065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CDA072" w14:textId="77777777" w:rsidR="003065D3" w:rsidRDefault="003065D3" w:rsidP="003065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911672" w14:textId="77777777" w:rsidR="003065D3" w:rsidRPr="00D3249E" w:rsidRDefault="003065D3" w:rsidP="00DA2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65D3" w:rsidRPr="00D3249E" w:rsidSect="005128D1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3D3B2" w14:textId="77777777" w:rsidR="00BB1135" w:rsidRDefault="00BB1135" w:rsidP="0062747E">
      <w:pPr>
        <w:spacing w:after="0" w:line="240" w:lineRule="auto"/>
      </w:pPr>
      <w:r>
        <w:separator/>
      </w:r>
    </w:p>
  </w:endnote>
  <w:endnote w:type="continuationSeparator" w:id="0">
    <w:p w14:paraId="1FB8DDF8" w14:textId="77777777" w:rsidR="00BB1135" w:rsidRDefault="00BB1135" w:rsidP="0062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89F8B" w14:textId="77777777" w:rsidR="00BB1135" w:rsidRDefault="00BB1135" w:rsidP="0062747E">
      <w:pPr>
        <w:spacing w:after="0" w:line="240" w:lineRule="auto"/>
      </w:pPr>
      <w:r>
        <w:separator/>
      </w:r>
    </w:p>
  </w:footnote>
  <w:footnote w:type="continuationSeparator" w:id="0">
    <w:p w14:paraId="1145E103" w14:textId="77777777" w:rsidR="00BB1135" w:rsidRDefault="00BB1135" w:rsidP="0062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4F086" w14:textId="77777777" w:rsidR="00A83269" w:rsidRDefault="00BB1135">
    <w:pPr>
      <w:pStyle w:val="a8"/>
    </w:pPr>
    <w:r>
      <w:rPr>
        <w:noProof/>
      </w:rPr>
      <w:pict w14:anchorId="1B6E5A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3563" o:spid="_x0000_s2050" type="#_x0000_t136" style="position:absolute;margin-left:0;margin-top:0;width:573.3pt;height:85.95pt;rotation:315;z-index:-251654144;mso-position-horizontal:center;mso-position-horizontal-relative:margin;mso-position-vertical:center;mso-position-vertical-relative:margin" o:allowincell="f" fillcolor="#c00000" stroked="f">
          <v:textpath style="font-family:&quot;Calibri&quot;;font-size:1pt" string="утратило силу № 52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7C7E" w14:textId="77777777" w:rsidR="00A83269" w:rsidRDefault="00BB1135">
    <w:pPr>
      <w:pStyle w:val="a8"/>
    </w:pPr>
    <w:r>
      <w:rPr>
        <w:noProof/>
      </w:rPr>
      <w:pict w14:anchorId="738268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3562" o:spid="_x0000_s2049" type="#_x0000_t136" style="position:absolute;margin-left:0;margin-top:0;width:573.3pt;height:85.95pt;rotation:315;z-index:-251656192;mso-position-horizontal:center;mso-position-horizontal-relative:margin;mso-position-vertical:center;mso-position-vertical-relative:margin" o:allowincell="f" fillcolor="#c00000" stroked="f">
          <v:textpath style="font-family:&quot;Calibri&quot;;font-size:1pt" string="утратило силу № 52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C2F96"/>
    <w:multiLevelType w:val="multilevel"/>
    <w:tmpl w:val="70AC0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CB550D"/>
    <w:multiLevelType w:val="multilevel"/>
    <w:tmpl w:val="32FEC8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 w15:restartNumberingAfterBreak="0">
    <w:nsid w:val="6DB4727B"/>
    <w:multiLevelType w:val="hybridMultilevel"/>
    <w:tmpl w:val="257A44C0"/>
    <w:lvl w:ilvl="0" w:tplc="15142802">
      <w:start w:val="1"/>
      <w:numFmt w:val="decimal"/>
      <w:lvlText w:val="%1."/>
      <w:lvlJc w:val="left"/>
      <w:pPr>
        <w:ind w:left="1224" w:hanging="5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C1285F"/>
    <w:multiLevelType w:val="multilevel"/>
    <w:tmpl w:val="DC7281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3B2"/>
    <w:rsid w:val="0001322E"/>
    <w:rsid w:val="00016E33"/>
    <w:rsid w:val="000E74E5"/>
    <w:rsid w:val="00115F5D"/>
    <w:rsid w:val="00120E39"/>
    <w:rsid w:val="001644BA"/>
    <w:rsid w:val="00164636"/>
    <w:rsid w:val="0017198C"/>
    <w:rsid w:val="00191008"/>
    <w:rsid w:val="001D4D57"/>
    <w:rsid w:val="001D7B64"/>
    <w:rsid w:val="00222D28"/>
    <w:rsid w:val="00227C28"/>
    <w:rsid w:val="002335E4"/>
    <w:rsid w:val="00233EE3"/>
    <w:rsid w:val="0025230A"/>
    <w:rsid w:val="00285441"/>
    <w:rsid w:val="002900F2"/>
    <w:rsid w:val="002B50AD"/>
    <w:rsid w:val="002C13B8"/>
    <w:rsid w:val="002C1676"/>
    <w:rsid w:val="002C55EC"/>
    <w:rsid w:val="002F6407"/>
    <w:rsid w:val="003065D3"/>
    <w:rsid w:val="003169A7"/>
    <w:rsid w:val="00331386"/>
    <w:rsid w:val="00340982"/>
    <w:rsid w:val="00363516"/>
    <w:rsid w:val="003830CD"/>
    <w:rsid w:val="00393E6E"/>
    <w:rsid w:val="003C5CC5"/>
    <w:rsid w:val="003F7CFD"/>
    <w:rsid w:val="00411992"/>
    <w:rsid w:val="00420C45"/>
    <w:rsid w:val="00443034"/>
    <w:rsid w:val="004572D3"/>
    <w:rsid w:val="00457441"/>
    <w:rsid w:val="004A1C9D"/>
    <w:rsid w:val="004E443E"/>
    <w:rsid w:val="004E5154"/>
    <w:rsid w:val="005128D1"/>
    <w:rsid w:val="00516334"/>
    <w:rsid w:val="0052367A"/>
    <w:rsid w:val="005A142F"/>
    <w:rsid w:val="005C1DBB"/>
    <w:rsid w:val="005C4468"/>
    <w:rsid w:val="00611919"/>
    <w:rsid w:val="0062747E"/>
    <w:rsid w:val="00642799"/>
    <w:rsid w:val="00645642"/>
    <w:rsid w:val="00660D89"/>
    <w:rsid w:val="00691245"/>
    <w:rsid w:val="006A49D6"/>
    <w:rsid w:val="006F70E1"/>
    <w:rsid w:val="00714D9F"/>
    <w:rsid w:val="00732E6F"/>
    <w:rsid w:val="00734459"/>
    <w:rsid w:val="00742130"/>
    <w:rsid w:val="00775426"/>
    <w:rsid w:val="00795554"/>
    <w:rsid w:val="007C26B6"/>
    <w:rsid w:val="007D62B9"/>
    <w:rsid w:val="007E32A3"/>
    <w:rsid w:val="007E7EA2"/>
    <w:rsid w:val="00806287"/>
    <w:rsid w:val="00811E4C"/>
    <w:rsid w:val="0082290E"/>
    <w:rsid w:val="0084352B"/>
    <w:rsid w:val="00881D75"/>
    <w:rsid w:val="00896389"/>
    <w:rsid w:val="008B6380"/>
    <w:rsid w:val="008C16B1"/>
    <w:rsid w:val="00904E8E"/>
    <w:rsid w:val="00912243"/>
    <w:rsid w:val="009131B3"/>
    <w:rsid w:val="009257FF"/>
    <w:rsid w:val="00935803"/>
    <w:rsid w:val="00941AF9"/>
    <w:rsid w:val="00946AFC"/>
    <w:rsid w:val="00950F47"/>
    <w:rsid w:val="00960281"/>
    <w:rsid w:val="00995E5B"/>
    <w:rsid w:val="009A640A"/>
    <w:rsid w:val="009B4913"/>
    <w:rsid w:val="009F27D0"/>
    <w:rsid w:val="009F4A47"/>
    <w:rsid w:val="00A0562D"/>
    <w:rsid w:val="00A16FFD"/>
    <w:rsid w:val="00A2324E"/>
    <w:rsid w:val="00A422A2"/>
    <w:rsid w:val="00A43F59"/>
    <w:rsid w:val="00A63055"/>
    <w:rsid w:val="00A66B3A"/>
    <w:rsid w:val="00A83269"/>
    <w:rsid w:val="00A8708D"/>
    <w:rsid w:val="00A94E5E"/>
    <w:rsid w:val="00AA2094"/>
    <w:rsid w:val="00AC102C"/>
    <w:rsid w:val="00AE0951"/>
    <w:rsid w:val="00B133B2"/>
    <w:rsid w:val="00B14150"/>
    <w:rsid w:val="00B143CD"/>
    <w:rsid w:val="00B20A03"/>
    <w:rsid w:val="00B307A9"/>
    <w:rsid w:val="00B4523B"/>
    <w:rsid w:val="00BA41C5"/>
    <w:rsid w:val="00BB1135"/>
    <w:rsid w:val="00BC4875"/>
    <w:rsid w:val="00BE76CC"/>
    <w:rsid w:val="00BF14DB"/>
    <w:rsid w:val="00C14DFD"/>
    <w:rsid w:val="00C4695C"/>
    <w:rsid w:val="00C57DA5"/>
    <w:rsid w:val="00C67689"/>
    <w:rsid w:val="00C70DF9"/>
    <w:rsid w:val="00C84E1D"/>
    <w:rsid w:val="00C91783"/>
    <w:rsid w:val="00CB1FFD"/>
    <w:rsid w:val="00CF40A6"/>
    <w:rsid w:val="00D02BEB"/>
    <w:rsid w:val="00D05F4E"/>
    <w:rsid w:val="00D32151"/>
    <w:rsid w:val="00D3249E"/>
    <w:rsid w:val="00D444CF"/>
    <w:rsid w:val="00D828D5"/>
    <w:rsid w:val="00D84045"/>
    <w:rsid w:val="00D90D24"/>
    <w:rsid w:val="00DA2B4D"/>
    <w:rsid w:val="00DB5BA4"/>
    <w:rsid w:val="00DC5130"/>
    <w:rsid w:val="00DC5CC9"/>
    <w:rsid w:val="00DD4D5B"/>
    <w:rsid w:val="00DE1008"/>
    <w:rsid w:val="00DF23E4"/>
    <w:rsid w:val="00E06865"/>
    <w:rsid w:val="00E1067A"/>
    <w:rsid w:val="00E17A0E"/>
    <w:rsid w:val="00E27E9F"/>
    <w:rsid w:val="00E85E1E"/>
    <w:rsid w:val="00E901EB"/>
    <w:rsid w:val="00EA6097"/>
    <w:rsid w:val="00EB04F6"/>
    <w:rsid w:val="00EC1077"/>
    <w:rsid w:val="00EC226E"/>
    <w:rsid w:val="00EC4124"/>
    <w:rsid w:val="00ED1C94"/>
    <w:rsid w:val="00EE2544"/>
    <w:rsid w:val="00EF2771"/>
    <w:rsid w:val="00F1792A"/>
    <w:rsid w:val="00F3048E"/>
    <w:rsid w:val="00F33A71"/>
    <w:rsid w:val="00F37EB5"/>
    <w:rsid w:val="00F52F57"/>
    <w:rsid w:val="00F5547B"/>
    <w:rsid w:val="00FC43EE"/>
    <w:rsid w:val="00FC44D0"/>
    <w:rsid w:val="00FD1B5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7AE5D2"/>
  <w15:docId w15:val="{78CDE59A-A614-4671-81B0-3CB20F20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3A"/>
  </w:style>
  <w:style w:type="paragraph" w:styleId="3">
    <w:name w:val="heading 3"/>
    <w:basedOn w:val="a"/>
    <w:link w:val="30"/>
    <w:uiPriority w:val="9"/>
    <w:qFormat/>
    <w:rsid w:val="00A16FF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3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B133B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3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3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85E1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6FFD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nsPlusNormal">
    <w:name w:val="ConsPlusNormal"/>
    <w:rsid w:val="002F6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2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747E"/>
  </w:style>
  <w:style w:type="paragraph" w:styleId="aa">
    <w:name w:val="footer"/>
    <w:basedOn w:val="a"/>
    <w:link w:val="ab"/>
    <w:uiPriority w:val="99"/>
    <w:semiHidden/>
    <w:unhideWhenUsed/>
    <w:rsid w:val="0062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747E"/>
  </w:style>
  <w:style w:type="paragraph" w:styleId="ac">
    <w:name w:val="Normal (Web)"/>
    <w:basedOn w:val="a"/>
    <w:uiPriority w:val="99"/>
    <w:unhideWhenUsed/>
    <w:rsid w:val="003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169A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table" w:styleId="ad">
    <w:name w:val="Table Grid"/>
    <w:basedOn w:val="a1"/>
    <w:rsid w:val="00316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C077-53E8-4030-B53D-CF2712AB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Шапиро</cp:lastModifiedBy>
  <cp:revision>46</cp:revision>
  <cp:lastPrinted>2019-05-24T04:18:00Z</cp:lastPrinted>
  <dcterms:created xsi:type="dcterms:W3CDTF">2013-11-25T22:28:00Z</dcterms:created>
  <dcterms:modified xsi:type="dcterms:W3CDTF">2019-05-29T05:51:00Z</dcterms:modified>
</cp:coreProperties>
</file>