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B2" w:rsidRPr="006B7B8B" w:rsidRDefault="00B133B2" w:rsidP="0062747E">
      <w:pPr>
        <w:spacing w:after="0" w:line="240" w:lineRule="auto"/>
        <w:jc w:val="center"/>
        <w:rPr>
          <w:sz w:val="28"/>
          <w:szCs w:val="28"/>
        </w:rPr>
      </w:pPr>
      <w:r>
        <w:rPr>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B133B2" w:rsidRDefault="00B133B2" w:rsidP="0062747E">
      <w:pPr>
        <w:spacing w:after="0" w:line="240" w:lineRule="auto"/>
        <w:jc w:val="both"/>
        <w:rPr>
          <w:rFonts w:ascii="Times New Roman" w:hAnsi="Times New Roman" w:cs="Times New Roman"/>
          <w:sz w:val="28"/>
          <w:szCs w:val="28"/>
        </w:rPr>
      </w:pPr>
    </w:p>
    <w:p w:rsidR="00B133B2" w:rsidRPr="00B133B2" w:rsidRDefault="00B133B2" w:rsidP="0062747E">
      <w:pPr>
        <w:pStyle w:val="a3"/>
        <w:rPr>
          <w:szCs w:val="28"/>
        </w:rPr>
      </w:pPr>
      <w:r w:rsidRPr="00B133B2">
        <w:rPr>
          <w:szCs w:val="28"/>
        </w:rPr>
        <w:t>Муниципальное образование "Бабстовское сельское поселение"</w:t>
      </w:r>
    </w:p>
    <w:p w:rsidR="00B133B2" w:rsidRPr="00120E39" w:rsidRDefault="00B133B2" w:rsidP="0062747E">
      <w:pPr>
        <w:pStyle w:val="a3"/>
        <w:rPr>
          <w:szCs w:val="28"/>
        </w:rPr>
      </w:pPr>
      <w:r w:rsidRPr="00120E39">
        <w:rPr>
          <w:szCs w:val="28"/>
        </w:rPr>
        <w:t>Ленинского муниципального района</w:t>
      </w: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Еврейской автономной области</w:t>
      </w:r>
    </w:p>
    <w:p w:rsidR="00B133B2" w:rsidRPr="00120E39" w:rsidRDefault="00B133B2"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АДМИНИСТРАЦИЯ СЕЛЬСКОГО ПОСЕЛЕНИЯ</w:t>
      </w:r>
    </w:p>
    <w:p w:rsidR="00A16FFD" w:rsidRPr="00120E39" w:rsidRDefault="00A16FFD"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ПОСТАНОВЛЕНИЕ</w:t>
      </w:r>
    </w:p>
    <w:p w:rsidR="00A16FFD" w:rsidRPr="00120E39" w:rsidRDefault="00F35368" w:rsidP="00F35368">
      <w:pPr>
        <w:spacing w:after="0" w:line="240" w:lineRule="auto"/>
        <w:rPr>
          <w:rFonts w:ascii="Times New Roman" w:hAnsi="Times New Roman" w:cs="Times New Roman"/>
          <w:sz w:val="28"/>
          <w:szCs w:val="28"/>
        </w:rPr>
      </w:pPr>
      <w:r>
        <w:rPr>
          <w:rFonts w:ascii="Times New Roman" w:hAnsi="Times New Roman" w:cs="Times New Roman"/>
          <w:sz w:val="28"/>
          <w:szCs w:val="28"/>
        </w:rPr>
        <w:t>25.12</w:t>
      </w:r>
      <w:r w:rsidR="00D81B5E">
        <w:rPr>
          <w:rFonts w:ascii="Times New Roman" w:hAnsi="Times New Roman" w:cs="Times New Roman"/>
          <w:sz w:val="28"/>
          <w:szCs w:val="28"/>
        </w:rPr>
        <w:t>.2015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B133B2" w:rsidRPr="00120E39">
        <w:rPr>
          <w:rFonts w:ascii="Times New Roman" w:hAnsi="Times New Roman" w:cs="Times New Roman"/>
          <w:sz w:val="28"/>
          <w:szCs w:val="28"/>
        </w:rPr>
        <w:t xml:space="preserve">  </w:t>
      </w:r>
      <w:r>
        <w:rPr>
          <w:rFonts w:ascii="Times New Roman" w:hAnsi="Times New Roman" w:cs="Times New Roman"/>
          <w:sz w:val="28"/>
          <w:szCs w:val="28"/>
        </w:rPr>
        <w:t xml:space="preserve">      </w:t>
      </w:r>
      <w:r w:rsidR="00B133B2" w:rsidRPr="00120E39">
        <w:rPr>
          <w:rFonts w:ascii="Times New Roman" w:hAnsi="Times New Roman" w:cs="Times New Roman"/>
          <w:sz w:val="28"/>
          <w:szCs w:val="28"/>
        </w:rPr>
        <w:t xml:space="preserve">№ </w:t>
      </w:r>
      <w:r>
        <w:rPr>
          <w:rFonts w:ascii="Times New Roman" w:hAnsi="Times New Roman" w:cs="Times New Roman"/>
          <w:sz w:val="28"/>
          <w:szCs w:val="28"/>
        </w:rPr>
        <w:t>120</w:t>
      </w:r>
    </w:p>
    <w:p w:rsidR="00420C45" w:rsidRPr="00120E39" w:rsidRDefault="00420C45" w:rsidP="0062747E">
      <w:pPr>
        <w:spacing w:after="0" w:line="240" w:lineRule="auto"/>
        <w:jc w:val="center"/>
        <w:rPr>
          <w:rFonts w:ascii="Times New Roman" w:hAnsi="Times New Roman" w:cs="Times New Roman"/>
          <w:sz w:val="28"/>
          <w:szCs w:val="28"/>
        </w:rPr>
      </w:pPr>
    </w:p>
    <w:p w:rsidR="00B133B2"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с. Бабстово</w:t>
      </w:r>
    </w:p>
    <w:p w:rsidR="00120E39" w:rsidRDefault="00120E39" w:rsidP="0062747E">
      <w:pPr>
        <w:spacing w:after="0" w:line="240" w:lineRule="auto"/>
        <w:jc w:val="center"/>
        <w:rPr>
          <w:rFonts w:ascii="Times New Roman" w:hAnsi="Times New Roman" w:cs="Times New Roman"/>
          <w:sz w:val="28"/>
          <w:szCs w:val="28"/>
        </w:rPr>
      </w:pPr>
    </w:p>
    <w:p w:rsidR="00D81B5E" w:rsidRPr="00120E39" w:rsidRDefault="00D81B5E" w:rsidP="0062747E">
      <w:pPr>
        <w:spacing w:after="0" w:line="240" w:lineRule="auto"/>
        <w:jc w:val="center"/>
        <w:rPr>
          <w:rFonts w:ascii="Times New Roman" w:hAnsi="Times New Roman" w:cs="Times New Roman"/>
          <w:sz w:val="28"/>
          <w:szCs w:val="28"/>
        </w:rPr>
      </w:pPr>
    </w:p>
    <w:p w:rsidR="00F35368" w:rsidRPr="00120E39" w:rsidRDefault="00F35368" w:rsidP="00F35368">
      <w:pPr>
        <w:pStyle w:val="ConsPlusTitle"/>
        <w:jc w:val="both"/>
        <w:rPr>
          <w:bCs w:val="0"/>
          <w:sz w:val="28"/>
          <w:szCs w:val="28"/>
        </w:rPr>
      </w:pPr>
      <w:r w:rsidRPr="00120E39">
        <w:rPr>
          <w:b w:val="0"/>
          <w:sz w:val="28"/>
          <w:szCs w:val="28"/>
        </w:rPr>
        <w:t>О внесении изменений в</w:t>
      </w:r>
      <w:r w:rsidRPr="005F55B7">
        <w:rPr>
          <w:b w:val="0"/>
          <w:sz w:val="28"/>
          <w:szCs w:val="28"/>
        </w:rPr>
        <w:t xml:space="preserve"> постановление администрации сельского поселения от 01.09.2014 № 67 «Об утверждении краткосрочного муниципального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w:t>
      </w:r>
      <w:r>
        <w:rPr>
          <w:b w:val="0"/>
          <w:sz w:val="28"/>
          <w:szCs w:val="28"/>
        </w:rPr>
        <w:t>4 - 2016</w:t>
      </w:r>
      <w:r w:rsidRPr="005F55B7">
        <w:rPr>
          <w:b w:val="0"/>
          <w:sz w:val="28"/>
          <w:szCs w:val="28"/>
        </w:rPr>
        <w:t xml:space="preserve"> год</w:t>
      </w:r>
      <w:r>
        <w:rPr>
          <w:b w:val="0"/>
          <w:sz w:val="28"/>
          <w:szCs w:val="28"/>
        </w:rPr>
        <w:t>ы</w:t>
      </w:r>
      <w:r w:rsidRPr="005F55B7">
        <w:rPr>
          <w:b w:val="0"/>
          <w:sz w:val="28"/>
          <w:szCs w:val="28"/>
        </w:rPr>
        <w:t>»</w:t>
      </w: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17198C" w:rsidRPr="00120E39" w:rsidRDefault="00DC5130" w:rsidP="0062747E">
      <w:pPr>
        <w:autoSpaceDE w:val="0"/>
        <w:autoSpaceDN w:val="0"/>
        <w:adjustRightInd w:val="0"/>
        <w:spacing w:after="0" w:line="240" w:lineRule="auto"/>
        <w:ind w:firstLine="709"/>
        <w:jc w:val="both"/>
        <w:rPr>
          <w:rFonts w:ascii="Times New Roman" w:hAnsi="Times New Roman" w:cs="Times New Roman"/>
          <w:sz w:val="28"/>
          <w:szCs w:val="28"/>
        </w:rPr>
      </w:pPr>
      <w:r w:rsidRPr="00120E39">
        <w:rPr>
          <w:rFonts w:ascii="Times New Roman" w:eastAsia="Times New Roman" w:hAnsi="Times New Roman" w:cs="Times New Roman"/>
          <w:sz w:val="28"/>
          <w:szCs w:val="28"/>
        </w:rPr>
        <w:t xml:space="preserve">В целях приведения </w:t>
      </w:r>
      <w:r w:rsidRPr="00120E39">
        <w:rPr>
          <w:rFonts w:ascii="Times New Roman" w:hAnsi="Times New Roman" w:cs="Times New Roman"/>
          <w:sz w:val="28"/>
          <w:szCs w:val="28"/>
        </w:rPr>
        <w:t>краткосрочн</w:t>
      </w:r>
      <w:r w:rsidRPr="00120E39">
        <w:rPr>
          <w:rFonts w:ascii="Times New Roman" w:hAnsi="Times New Roman" w:cs="Times New Roman"/>
          <w:b/>
          <w:sz w:val="28"/>
          <w:szCs w:val="28"/>
        </w:rPr>
        <w:t xml:space="preserve">ого </w:t>
      </w:r>
      <w:r w:rsidRPr="00120E39">
        <w:rPr>
          <w:rFonts w:ascii="Times New Roman" w:hAnsi="Times New Roman" w:cs="Times New Roman"/>
          <w:sz w:val="28"/>
          <w:szCs w:val="28"/>
        </w:rPr>
        <w:t>муниципальн</w:t>
      </w:r>
      <w:r w:rsidRPr="00120E39">
        <w:rPr>
          <w:rFonts w:ascii="Times New Roman" w:hAnsi="Times New Roman" w:cs="Times New Roman"/>
          <w:b/>
          <w:sz w:val="28"/>
          <w:szCs w:val="28"/>
        </w:rPr>
        <w:t>ого</w:t>
      </w:r>
      <w:r w:rsidRPr="00120E39">
        <w:rPr>
          <w:rFonts w:ascii="Times New Roman" w:hAnsi="Times New Roman" w:cs="Times New Roman"/>
          <w:sz w:val="28"/>
          <w:szCs w:val="28"/>
        </w:rPr>
        <w:t xml:space="preserve">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w:t>
      </w:r>
      <w:r w:rsidR="00120E39" w:rsidRPr="00120E39">
        <w:rPr>
          <w:rFonts w:ascii="Times New Roman" w:hAnsi="Times New Roman" w:cs="Times New Roman"/>
          <w:sz w:val="28"/>
          <w:szCs w:val="28"/>
        </w:rPr>
        <w:t>ый</w:t>
      </w:r>
      <w:r w:rsidRPr="00120E39">
        <w:rPr>
          <w:rFonts w:ascii="Times New Roman" w:hAnsi="Times New Roman" w:cs="Times New Roman"/>
          <w:sz w:val="28"/>
          <w:szCs w:val="28"/>
        </w:rPr>
        <w:t xml:space="preserve"> постановление</w:t>
      </w:r>
      <w:r w:rsidR="00120E39" w:rsidRPr="00120E39">
        <w:rPr>
          <w:rFonts w:ascii="Times New Roman" w:hAnsi="Times New Roman" w:cs="Times New Roman"/>
          <w:sz w:val="28"/>
          <w:szCs w:val="28"/>
        </w:rPr>
        <w:t>м</w:t>
      </w:r>
      <w:r w:rsidRPr="00120E39">
        <w:rPr>
          <w:rFonts w:ascii="Times New Roman" w:hAnsi="Times New Roman" w:cs="Times New Roman"/>
          <w:sz w:val="28"/>
          <w:szCs w:val="28"/>
        </w:rPr>
        <w:t xml:space="preserve"> администрации сельского поселения № 67 от 01.09.2014, в соответствие с </w:t>
      </w:r>
      <w:r w:rsidR="00912243" w:rsidRPr="00120E39">
        <w:rPr>
          <w:rFonts w:ascii="Times New Roman" w:hAnsi="Times New Roman" w:cs="Times New Roman"/>
          <w:sz w:val="28"/>
          <w:szCs w:val="28"/>
        </w:rPr>
        <w:t xml:space="preserve">постановлением правительства ЕАО от 22.04.2014 N 178-пп "Об утверждении региональной программы проведения капитального ремонта общего имущества в многоквартирных домах, расположенных на территории Еврейской автономной области, на 2014 - 2043 годы", </w:t>
      </w:r>
      <w:r w:rsidR="002C55EC" w:rsidRPr="00120E39">
        <w:rPr>
          <w:rFonts w:ascii="Times New Roman" w:hAnsi="Times New Roman" w:cs="Times New Roman"/>
          <w:bCs/>
          <w:sz w:val="28"/>
          <w:szCs w:val="28"/>
        </w:rPr>
        <w:t>постановлением правительства ЕАО от 24.09.2013 N 455</w:t>
      </w:r>
      <w:r w:rsidRPr="00120E39">
        <w:rPr>
          <w:rFonts w:ascii="Times New Roman" w:hAnsi="Times New Roman" w:cs="Times New Roman"/>
          <w:bCs/>
          <w:sz w:val="28"/>
          <w:szCs w:val="28"/>
        </w:rPr>
        <w:t>-</w:t>
      </w:r>
      <w:r w:rsidR="002C55EC" w:rsidRPr="00120E39">
        <w:rPr>
          <w:rFonts w:ascii="Times New Roman" w:hAnsi="Times New Roman" w:cs="Times New Roman"/>
          <w:bCs/>
          <w:sz w:val="28"/>
          <w:szCs w:val="28"/>
        </w:rPr>
        <w:t>пп "Об утверждении Порядка утверждения краткосрочных планов реализации региональной программы по проведению капитального ремонта общего имущества многоквартирных домов и Порядка принятия решения о проведении аудита годовой бухгалтерской (финансовой) отчетности регионального оператора, утверждения договора с аудиторской организацией (аудитором)"</w:t>
      </w:r>
      <w:r w:rsidR="00912243" w:rsidRPr="00120E39">
        <w:rPr>
          <w:rFonts w:ascii="Times New Roman" w:hAnsi="Times New Roman" w:cs="Times New Roman"/>
          <w:sz w:val="28"/>
          <w:szCs w:val="28"/>
        </w:rPr>
        <w:t xml:space="preserve">, </w:t>
      </w:r>
      <w:r w:rsidR="00912243" w:rsidRPr="00120E39">
        <w:rPr>
          <w:rFonts w:ascii="Times New Roman" w:hAnsi="Times New Roman" w:cs="Times New Roman"/>
          <w:color w:val="000000"/>
          <w:spacing w:val="-7"/>
          <w:sz w:val="28"/>
          <w:szCs w:val="28"/>
        </w:rPr>
        <w:t>Уставом</w:t>
      </w:r>
      <w:r w:rsidR="00B133B2" w:rsidRPr="00120E39">
        <w:rPr>
          <w:rFonts w:ascii="Times New Roman" w:hAnsi="Times New Roman" w:cs="Times New Roman"/>
          <w:color w:val="000000"/>
          <w:spacing w:val="-7"/>
          <w:sz w:val="28"/>
          <w:szCs w:val="28"/>
        </w:rPr>
        <w:t xml:space="preserve"> муниципального </w:t>
      </w:r>
      <w:r w:rsidR="00B133B2" w:rsidRPr="00120E39">
        <w:rPr>
          <w:rFonts w:ascii="Times New Roman" w:hAnsi="Times New Roman" w:cs="Times New Roman"/>
          <w:color w:val="000000"/>
          <w:spacing w:val="-8"/>
          <w:sz w:val="28"/>
          <w:szCs w:val="28"/>
        </w:rPr>
        <w:t>образования «</w:t>
      </w:r>
      <w:r w:rsidR="00714D9F" w:rsidRPr="00120E39">
        <w:rPr>
          <w:rFonts w:ascii="Times New Roman" w:hAnsi="Times New Roman" w:cs="Times New Roman"/>
          <w:color w:val="000000"/>
          <w:spacing w:val="-8"/>
          <w:sz w:val="28"/>
          <w:szCs w:val="28"/>
        </w:rPr>
        <w:t>Бабстовское сельское поселение»</w:t>
      </w:r>
      <w:r w:rsidR="00B133B2" w:rsidRPr="00120E39">
        <w:rPr>
          <w:rFonts w:ascii="Times New Roman" w:hAnsi="Times New Roman" w:cs="Times New Roman"/>
          <w:color w:val="000000"/>
          <w:spacing w:val="-8"/>
          <w:sz w:val="28"/>
          <w:szCs w:val="28"/>
        </w:rPr>
        <w:t xml:space="preserve"> администрация сельского </w:t>
      </w:r>
      <w:r w:rsidR="00B133B2" w:rsidRPr="00120E39">
        <w:rPr>
          <w:rFonts w:ascii="Times New Roman" w:hAnsi="Times New Roman" w:cs="Times New Roman"/>
          <w:color w:val="000000"/>
          <w:spacing w:val="-12"/>
          <w:sz w:val="28"/>
          <w:szCs w:val="28"/>
        </w:rPr>
        <w:t>поселения</w:t>
      </w:r>
    </w:p>
    <w:p w:rsidR="00B133B2" w:rsidRDefault="00B133B2" w:rsidP="0062747E">
      <w:pPr>
        <w:spacing w:after="0" w:line="240" w:lineRule="auto"/>
        <w:jc w:val="both"/>
        <w:rPr>
          <w:rFonts w:ascii="Times New Roman" w:hAnsi="Times New Roman" w:cs="Times New Roman"/>
          <w:color w:val="000000"/>
          <w:sz w:val="28"/>
          <w:szCs w:val="28"/>
        </w:rPr>
      </w:pPr>
      <w:r w:rsidRPr="00120E39">
        <w:rPr>
          <w:rFonts w:ascii="Times New Roman" w:hAnsi="Times New Roman" w:cs="Times New Roman"/>
          <w:color w:val="000000"/>
          <w:sz w:val="28"/>
          <w:szCs w:val="28"/>
        </w:rPr>
        <w:t>ПОСТАНОВЛЯЕТ:</w:t>
      </w:r>
    </w:p>
    <w:p w:rsidR="00F35368" w:rsidRDefault="00F35368" w:rsidP="00F35368">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1. Внести в </w:t>
      </w:r>
      <w:r w:rsidRPr="005F55B7">
        <w:rPr>
          <w:rFonts w:ascii="Times New Roman" w:hAnsi="Times New Roman" w:cs="Times New Roman"/>
          <w:sz w:val="28"/>
          <w:szCs w:val="28"/>
        </w:rPr>
        <w:t xml:space="preserve">постановление администрации сельского поселения от 01.09.2014 № 67 «Об утверждении краткосрочного муниципального плана </w:t>
      </w:r>
      <w:r w:rsidRPr="005F55B7">
        <w:rPr>
          <w:rFonts w:ascii="Times New Roman" w:hAnsi="Times New Roman" w:cs="Times New Roman"/>
          <w:sz w:val="28"/>
          <w:szCs w:val="28"/>
        </w:rPr>
        <w:lastRenderedPageBreak/>
        <w:t xml:space="preserve">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w:t>
      </w:r>
      <w:r w:rsidR="00426909">
        <w:rPr>
          <w:rFonts w:ascii="Times New Roman" w:hAnsi="Times New Roman" w:cs="Times New Roman"/>
          <w:sz w:val="28"/>
          <w:szCs w:val="28"/>
        </w:rPr>
        <w:t xml:space="preserve">2014 - </w:t>
      </w:r>
      <w:r w:rsidRPr="005F55B7">
        <w:rPr>
          <w:rFonts w:ascii="Times New Roman" w:hAnsi="Times New Roman" w:cs="Times New Roman"/>
          <w:sz w:val="28"/>
          <w:szCs w:val="28"/>
        </w:rPr>
        <w:t>2016 год</w:t>
      </w:r>
      <w:r w:rsidR="00426909">
        <w:rPr>
          <w:rFonts w:ascii="Times New Roman" w:hAnsi="Times New Roman" w:cs="Times New Roman"/>
          <w:sz w:val="28"/>
          <w:szCs w:val="28"/>
        </w:rPr>
        <w:t>ы</w:t>
      </w:r>
      <w:r w:rsidRPr="005F55B7">
        <w:rPr>
          <w:rFonts w:ascii="Times New Roman" w:hAnsi="Times New Roman" w:cs="Times New Roman"/>
          <w:sz w:val="28"/>
          <w:szCs w:val="28"/>
        </w:rPr>
        <w:t>»</w:t>
      </w:r>
      <w:r>
        <w:rPr>
          <w:rFonts w:ascii="Times New Roman" w:hAnsi="Times New Roman" w:cs="Times New Roman"/>
          <w:sz w:val="28"/>
          <w:szCs w:val="28"/>
        </w:rPr>
        <w:t xml:space="preserve"> следующие изменения:</w:t>
      </w:r>
    </w:p>
    <w:p w:rsidR="00F35368" w:rsidRDefault="00F35368" w:rsidP="00F353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1.1.В наименовании слова «</w:t>
      </w:r>
      <w:r w:rsidR="00426909">
        <w:rPr>
          <w:rFonts w:ascii="Times New Roman" w:hAnsi="Times New Roman" w:cs="Times New Roman"/>
          <w:sz w:val="28"/>
          <w:szCs w:val="28"/>
        </w:rPr>
        <w:t>на 2014-2016 годы</w:t>
      </w:r>
      <w:r>
        <w:rPr>
          <w:rFonts w:ascii="Times New Roman" w:hAnsi="Times New Roman" w:cs="Times New Roman"/>
          <w:sz w:val="28"/>
          <w:szCs w:val="28"/>
        </w:rPr>
        <w:t xml:space="preserve">» заменить словами «на </w:t>
      </w:r>
      <w:r w:rsidR="00426909">
        <w:rPr>
          <w:rFonts w:ascii="Times New Roman" w:hAnsi="Times New Roman" w:cs="Times New Roman"/>
          <w:sz w:val="28"/>
          <w:szCs w:val="28"/>
        </w:rPr>
        <w:t>2015</w:t>
      </w:r>
      <w:r>
        <w:rPr>
          <w:rFonts w:ascii="Times New Roman" w:hAnsi="Times New Roman" w:cs="Times New Roman"/>
          <w:sz w:val="28"/>
          <w:szCs w:val="28"/>
        </w:rPr>
        <w:t xml:space="preserve"> год»;</w:t>
      </w:r>
    </w:p>
    <w:p w:rsidR="00F35368" w:rsidRPr="00120E39" w:rsidRDefault="00F35368" w:rsidP="00F35368">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1.2. В пункте 1 слова </w:t>
      </w:r>
      <w:r w:rsidR="00426909">
        <w:rPr>
          <w:rFonts w:ascii="Times New Roman" w:hAnsi="Times New Roman" w:cs="Times New Roman"/>
          <w:sz w:val="28"/>
          <w:szCs w:val="28"/>
        </w:rPr>
        <w:t>«на 2014-2016 годы» заменить словами «на 2015 год»;</w:t>
      </w:r>
    </w:p>
    <w:p w:rsidR="0062747E" w:rsidRPr="00120E39" w:rsidRDefault="00426909" w:rsidP="0062747E">
      <w:pPr>
        <w:pStyle w:val="ConsPlusTitle"/>
        <w:ind w:firstLine="708"/>
        <w:jc w:val="both"/>
        <w:rPr>
          <w:b w:val="0"/>
          <w:sz w:val="28"/>
          <w:szCs w:val="28"/>
        </w:rPr>
      </w:pPr>
      <w:r>
        <w:rPr>
          <w:b w:val="0"/>
          <w:color w:val="000000"/>
          <w:sz w:val="28"/>
          <w:szCs w:val="28"/>
        </w:rPr>
        <w:t>2</w:t>
      </w:r>
      <w:r w:rsidR="00B133B2" w:rsidRPr="00120E39">
        <w:rPr>
          <w:b w:val="0"/>
          <w:color w:val="000000"/>
          <w:sz w:val="28"/>
          <w:szCs w:val="28"/>
        </w:rPr>
        <w:t>.</w:t>
      </w:r>
      <w:r w:rsidR="00912243" w:rsidRPr="00120E39">
        <w:rPr>
          <w:b w:val="0"/>
          <w:color w:val="000000"/>
          <w:sz w:val="28"/>
          <w:szCs w:val="28"/>
        </w:rPr>
        <w:t xml:space="preserve"> </w:t>
      </w:r>
      <w:r w:rsidR="00DC5130" w:rsidRPr="00120E39">
        <w:rPr>
          <w:b w:val="0"/>
          <w:sz w:val="28"/>
          <w:szCs w:val="28"/>
        </w:rPr>
        <w:t xml:space="preserve">Внести в краткосрочный муниципальный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утвержденный </w:t>
      </w:r>
      <w:r w:rsidR="00120E39">
        <w:rPr>
          <w:b w:val="0"/>
          <w:sz w:val="28"/>
          <w:szCs w:val="28"/>
        </w:rPr>
        <w:t xml:space="preserve">вышеуказанным </w:t>
      </w:r>
      <w:r w:rsidR="00DC5130" w:rsidRPr="00120E39">
        <w:rPr>
          <w:b w:val="0"/>
          <w:sz w:val="28"/>
          <w:szCs w:val="28"/>
        </w:rPr>
        <w:t>постановление</w:t>
      </w:r>
      <w:r w:rsidR="00120E39">
        <w:rPr>
          <w:b w:val="0"/>
          <w:sz w:val="28"/>
          <w:szCs w:val="28"/>
        </w:rPr>
        <w:t>м</w:t>
      </w:r>
      <w:r w:rsidR="00DC5130" w:rsidRPr="00120E39">
        <w:rPr>
          <w:b w:val="0"/>
          <w:sz w:val="28"/>
          <w:szCs w:val="28"/>
        </w:rPr>
        <w:t xml:space="preserve"> администрации сельского поселения изменения, изложив его в следующей редакции</w:t>
      </w:r>
      <w:r w:rsidR="0062747E" w:rsidRPr="00120E39">
        <w:rPr>
          <w:b w:val="0"/>
          <w:sz w:val="28"/>
          <w:szCs w:val="28"/>
        </w:rPr>
        <w:t>, согласно приложению к настоящему постановлению.</w:t>
      </w:r>
    </w:p>
    <w:p w:rsidR="00420C45" w:rsidRPr="00D81B5E" w:rsidRDefault="00426909" w:rsidP="00D81B5E">
      <w:pPr>
        <w:pStyle w:val="ConsPlusTitle"/>
        <w:ind w:firstLine="708"/>
        <w:jc w:val="both"/>
        <w:rPr>
          <w:b w:val="0"/>
          <w:sz w:val="28"/>
          <w:szCs w:val="28"/>
        </w:rPr>
      </w:pPr>
      <w:r>
        <w:rPr>
          <w:b w:val="0"/>
          <w:sz w:val="28"/>
          <w:szCs w:val="28"/>
        </w:rPr>
        <w:t>3</w:t>
      </w:r>
      <w:r w:rsidR="00AE0951" w:rsidRPr="00D81B5E">
        <w:rPr>
          <w:b w:val="0"/>
          <w:color w:val="000000"/>
          <w:sz w:val="28"/>
          <w:szCs w:val="28"/>
        </w:rPr>
        <w:t xml:space="preserve">. </w:t>
      </w:r>
      <w:r w:rsidR="00AE0951" w:rsidRPr="00D81B5E">
        <w:rPr>
          <w:b w:val="0"/>
          <w:sz w:val="28"/>
          <w:szCs w:val="28"/>
        </w:rPr>
        <w:t>Опубликовать настоящее постановление в «Информационном бюллетене» Бабстовского сельского поселения.</w:t>
      </w:r>
    </w:p>
    <w:p w:rsidR="00E17A0E" w:rsidRDefault="00426909" w:rsidP="0062747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w:t>
      </w:r>
      <w:r w:rsidR="00AE0951" w:rsidRPr="00120E39">
        <w:rPr>
          <w:rFonts w:ascii="Times New Roman" w:hAnsi="Times New Roman" w:cs="Times New Roman"/>
          <w:sz w:val="28"/>
          <w:szCs w:val="28"/>
        </w:rPr>
        <w:t xml:space="preserve">. Настоящее постановление вступает в силу после дня его официального опубликования. </w:t>
      </w:r>
    </w:p>
    <w:p w:rsidR="00875C78" w:rsidRDefault="00875C78" w:rsidP="0062747E">
      <w:pPr>
        <w:spacing w:after="0" w:line="240" w:lineRule="auto"/>
        <w:ind w:firstLine="720"/>
        <w:jc w:val="both"/>
        <w:rPr>
          <w:rFonts w:ascii="Times New Roman" w:hAnsi="Times New Roman" w:cs="Times New Roman"/>
          <w:sz w:val="28"/>
          <w:szCs w:val="28"/>
        </w:rPr>
      </w:pPr>
    </w:p>
    <w:p w:rsidR="00875C78" w:rsidRPr="00120E39" w:rsidRDefault="00875C78" w:rsidP="0062747E">
      <w:pPr>
        <w:spacing w:after="0" w:line="240" w:lineRule="auto"/>
        <w:ind w:firstLine="720"/>
        <w:jc w:val="both"/>
        <w:rPr>
          <w:rFonts w:ascii="Times New Roman" w:hAnsi="Times New Roman" w:cs="Times New Roman"/>
          <w:sz w:val="28"/>
          <w:szCs w:val="28"/>
        </w:rPr>
      </w:pPr>
    </w:p>
    <w:p w:rsidR="00E17A0E" w:rsidRDefault="00E17A0E" w:rsidP="00875C78">
      <w:pPr>
        <w:spacing w:after="0" w:line="240" w:lineRule="auto"/>
        <w:ind w:firstLine="720"/>
        <w:jc w:val="right"/>
        <w:rPr>
          <w:rFonts w:ascii="Times New Roman" w:hAnsi="Times New Roman" w:cs="Times New Roman"/>
          <w:sz w:val="28"/>
          <w:szCs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75C78" w:rsidTr="00875C78">
        <w:tc>
          <w:tcPr>
            <w:tcW w:w="3190" w:type="dxa"/>
          </w:tcPr>
          <w:p w:rsidR="00875C78" w:rsidRPr="00120E39" w:rsidRDefault="00875C78" w:rsidP="00875C78">
            <w:pPr>
              <w:rPr>
                <w:rFonts w:ascii="Times New Roman" w:hAnsi="Times New Roman" w:cs="Times New Roman"/>
                <w:sz w:val="28"/>
                <w:szCs w:val="28"/>
              </w:rPr>
            </w:pPr>
            <w:r w:rsidRPr="00120E39">
              <w:rPr>
                <w:rFonts w:ascii="Times New Roman" w:hAnsi="Times New Roman" w:cs="Times New Roman"/>
                <w:sz w:val="28"/>
                <w:szCs w:val="28"/>
              </w:rPr>
              <w:t>Глава администрации</w:t>
            </w:r>
          </w:p>
          <w:p w:rsidR="00875C78" w:rsidRDefault="00875C78" w:rsidP="00875C78">
            <w:pPr>
              <w:jc w:val="both"/>
              <w:rPr>
                <w:rFonts w:ascii="Times New Roman" w:hAnsi="Times New Roman" w:cs="Times New Roman"/>
                <w:sz w:val="28"/>
                <w:szCs w:val="28"/>
              </w:rPr>
            </w:pPr>
            <w:r w:rsidRPr="00120E39">
              <w:rPr>
                <w:rFonts w:ascii="Times New Roman" w:hAnsi="Times New Roman" w:cs="Times New Roman"/>
                <w:sz w:val="28"/>
                <w:szCs w:val="28"/>
              </w:rPr>
              <w:t xml:space="preserve">сельского поселения  </w:t>
            </w:r>
          </w:p>
        </w:tc>
        <w:tc>
          <w:tcPr>
            <w:tcW w:w="3190" w:type="dxa"/>
          </w:tcPr>
          <w:p w:rsidR="00875C78" w:rsidRDefault="00875C78" w:rsidP="0062747E">
            <w:pPr>
              <w:jc w:val="both"/>
              <w:rPr>
                <w:rFonts w:ascii="Times New Roman" w:hAnsi="Times New Roman" w:cs="Times New Roman"/>
                <w:sz w:val="28"/>
                <w:szCs w:val="28"/>
              </w:rPr>
            </w:pPr>
          </w:p>
        </w:tc>
        <w:tc>
          <w:tcPr>
            <w:tcW w:w="3190" w:type="dxa"/>
          </w:tcPr>
          <w:p w:rsidR="00875C78" w:rsidRDefault="00875C78" w:rsidP="0062747E">
            <w:pPr>
              <w:jc w:val="both"/>
              <w:rPr>
                <w:rFonts w:ascii="Times New Roman" w:hAnsi="Times New Roman" w:cs="Times New Roman"/>
                <w:sz w:val="28"/>
                <w:szCs w:val="28"/>
              </w:rPr>
            </w:pPr>
            <w:r w:rsidRPr="00120E39">
              <w:rPr>
                <w:rFonts w:ascii="Times New Roman" w:hAnsi="Times New Roman" w:cs="Times New Roman"/>
                <w:sz w:val="28"/>
                <w:szCs w:val="28"/>
              </w:rPr>
              <w:t>В.В. Фарафонтов</w:t>
            </w:r>
          </w:p>
        </w:tc>
      </w:tr>
    </w:tbl>
    <w:p w:rsidR="00875C78" w:rsidRPr="00120E39" w:rsidRDefault="00875C78"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AE0951" w:rsidRPr="00120E39" w:rsidRDefault="00AE0951" w:rsidP="0062747E">
      <w:pPr>
        <w:spacing w:after="0" w:line="240" w:lineRule="auto"/>
        <w:rPr>
          <w:rFonts w:ascii="Times New Roman" w:hAnsi="Times New Roman" w:cs="Times New Roman"/>
          <w:sz w:val="28"/>
          <w:szCs w:val="28"/>
        </w:rPr>
      </w:pPr>
      <w:r w:rsidRPr="00120E39">
        <w:rPr>
          <w:rFonts w:ascii="Times New Roman" w:hAnsi="Times New Roman" w:cs="Times New Roman"/>
          <w:sz w:val="28"/>
          <w:szCs w:val="28"/>
        </w:rPr>
        <w:t xml:space="preserve">                                           </w:t>
      </w:r>
      <w:r w:rsidR="00C14DFD" w:rsidRPr="00120E39">
        <w:rPr>
          <w:rFonts w:ascii="Times New Roman" w:hAnsi="Times New Roman" w:cs="Times New Roman"/>
          <w:sz w:val="28"/>
          <w:szCs w:val="28"/>
        </w:rPr>
        <w:t xml:space="preserve">                       </w:t>
      </w:r>
    </w:p>
    <w:p w:rsidR="00AE0951" w:rsidRPr="00120E39" w:rsidRDefault="00AE0951" w:rsidP="0062747E">
      <w:pPr>
        <w:spacing w:after="0" w:line="240" w:lineRule="auto"/>
        <w:ind w:firstLine="5387"/>
        <w:outlineLvl w:val="0"/>
        <w:rPr>
          <w:rFonts w:ascii="Times New Roman" w:hAnsi="Times New Roman" w:cs="Times New Roman"/>
          <w:sz w:val="28"/>
          <w:szCs w:val="28"/>
        </w:rPr>
      </w:pPr>
    </w:p>
    <w:p w:rsidR="00B133B2" w:rsidRPr="00AE0951" w:rsidRDefault="00B133B2" w:rsidP="0062747E">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AE0951" w:rsidRDefault="00B133B2" w:rsidP="0062747E">
      <w:pPr>
        <w:spacing w:after="0" w:line="240" w:lineRule="auto"/>
        <w:jc w:val="both"/>
        <w:rPr>
          <w:rFonts w:ascii="Times New Roman" w:hAnsi="Times New Roman" w:cs="Times New Roman"/>
          <w:sz w:val="28"/>
          <w:szCs w:val="28"/>
        </w:rPr>
      </w:pPr>
    </w:p>
    <w:p w:rsidR="00BE76CC" w:rsidRDefault="00BE76CC"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jc w:val="center"/>
        <w:rPr>
          <w:rFonts w:ascii="Times New Roman" w:hAnsi="Times New Roman" w:cs="Times New Roman"/>
          <w:sz w:val="28"/>
          <w:szCs w:val="28"/>
        </w:rPr>
        <w:sectPr w:rsidR="0082290E" w:rsidSect="00426909">
          <w:pgSz w:w="11906" w:h="16838"/>
          <w:pgMar w:top="1134" w:right="851" w:bottom="1134" w:left="1701" w:header="709" w:footer="709" w:gutter="0"/>
          <w:cols w:space="708"/>
          <w:docGrid w:linePitch="360"/>
        </w:sectPr>
      </w:pPr>
    </w:p>
    <w:p w:rsidR="0062747E" w:rsidRDefault="0062747E" w:rsidP="006274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Приложение </w:t>
      </w:r>
    </w:p>
    <w:p w:rsidR="0082290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w:t>
      </w:r>
    </w:p>
    <w:p w:rsidR="0062747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C70DF9" w:rsidRDefault="00C70DF9" w:rsidP="00C70DF9">
      <w:pPr>
        <w:spacing w:after="0" w:line="240" w:lineRule="auto"/>
        <w:ind w:left="9926"/>
        <w:rPr>
          <w:rFonts w:ascii="Times New Roman" w:hAnsi="Times New Roman" w:cs="Times New Roman"/>
          <w:sz w:val="28"/>
          <w:szCs w:val="28"/>
        </w:rPr>
      </w:pPr>
      <w:r>
        <w:rPr>
          <w:rFonts w:ascii="Times New Roman" w:hAnsi="Times New Roman" w:cs="Times New Roman"/>
          <w:sz w:val="28"/>
          <w:szCs w:val="28"/>
        </w:rPr>
        <w:t xml:space="preserve">         от </w:t>
      </w:r>
      <w:r w:rsidR="00426909">
        <w:rPr>
          <w:rFonts w:ascii="Times New Roman" w:hAnsi="Times New Roman" w:cs="Times New Roman"/>
          <w:sz w:val="28"/>
          <w:szCs w:val="28"/>
        </w:rPr>
        <w:t>25.12</w:t>
      </w:r>
      <w:r w:rsidR="00D81B5E">
        <w:rPr>
          <w:rFonts w:ascii="Times New Roman" w:hAnsi="Times New Roman" w:cs="Times New Roman"/>
          <w:sz w:val="28"/>
          <w:szCs w:val="28"/>
        </w:rPr>
        <w:t>.2015</w:t>
      </w:r>
      <w:r>
        <w:rPr>
          <w:rFonts w:ascii="Times New Roman" w:hAnsi="Times New Roman" w:cs="Times New Roman"/>
          <w:sz w:val="28"/>
          <w:szCs w:val="28"/>
        </w:rPr>
        <w:t xml:space="preserve"> № </w:t>
      </w:r>
      <w:r w:rsidR="00426909">
        <w:rPr>
          <w:rFonts w:ascii="Times New Roman" w:hAnsi="Times New Roman" w:cs="Times New Roman"/>
          <w:sz w:val="28"/>
          <w:szCs w:val="28"/>
        </w:rPr>
        <w:t>120</w:t>
      </w:r>
    </w:p>
    <w:p w:rsidR="00E74961" w:rsidRDefault="00E74961" w:rsidP="00C70DF9">
      <w:pPr>
        <w:spacing w:after="0" w:line="240" w:lineRule="auto"/>
        <w:ind w:left="9926"/>
        <w:rPr>
          <w:rFonts w:ascii="Times New Roman" w:hAnsi="Times New Roman" w:cs="Times New Roman"/>
          <w:sz w:val="28"/>
          <w:szCs w:val="28"/>
        </w:rPr>
      </w:pPr>
    </w:p>
    <w:p w:rsidR="00E74961" w:rsidRDefault="00E74961" w:rsidP="00E74961">
      <w:pPr>
        <w:spacing w:after="0" w:line="240" w:lineRule="auto"/>
        <w:ind w:left="9926"/>
        <w:jc w:val="right"/>
        <w:rPr>
          <w:rFonts w:ascii="Times New Roman" w:hAnsi="Times New Roman" w:cs="Times New Roman"/>
          <w:sz w:val="28"/>
          <w:szCs w:val="28"/>
        </w:rPr>
      </w:pPr>
      <w:r>
        <w:rPr>
          <w:rFonts w:ascii="Times New Roman" w:hAnsi="Times New Roman" w:cs="Times New Roman"/>
          <w:sz w:val="28"/>
          <w:szCs w:val="28"/>
        </w:rPr>
        <w:t>Таблица 1</w:t>
      </w:r>
    </w:p>
    <w:tbl>
      <w:tblPr>
        <w:tblpPr w:leftFromText="180" w:rightFromText="180" w:vertAnchor="page" w:horzAnchor="margin" w:tblpY="3030"/>
        <w:tblW w:w="5000" w:type="pct"/>
        <w:tblLayout w:type="fixed"/>
        <w:tblLook w:val="04A0"/>
      </w:tblPr>
      <w:tblGrid>
        <w:gridCol w:w="537"/>
        <w:gridCol w:w="987"/>
        <w:gridCol w:w="567"/>
        <w:gridCol w:w="425"/>
        <w:gridCol w:w="994"/>
        <w:gridCol w:w="426"/>
        <w:gridCol w:w="426"/>
        <w:gridCol w:w="849"/>
        <w:gridCol w:w="710"/>
        <w:gridCol w:w="852"/>
        <w:gridCol w:w="958"/>
        <w:gridCol w:w="1014"/>
        <w:gridCol w:w="861"/>
        <w:gridCol w:w="707"/>
        <w:gridCol w:w="991"/>
        <w:gridCol w:w="991"/>
        <w:gridCol w:w="846"/>
        <w:gridCol w:w="855"/>
        <w:gridCol w:w="790"/>
      </w:tblGrid>
      <w:tr w:rsidR="00E74961" w:rsidRPr="00691245" w:rsidTr="00E74961">
        <w:trPr>
          <w:trHeight w:val="1350"/>
        </w:trPr>
        <w:tc>
          <w:tcPr>
            <w:tcW w:w="5000" w:type="pct"/>
            <w:gridSpan w:val="19"/>
            <w:tcBorders>
              <w:top w:val="nil"/>
              <w:left w:val="nil"/>
              <w:bottom w:val="nil"/>
              <w:right w:val="nil"/>
            </w:tcBorders>
            <w:shd w:val="clear" w:color="auto" w:fill="auto"/>
            <w:vAlign w:val="center"/>
            <w:hideMark/>
          </w:tcPr>
          <w:p w:rsidR="00E74961" w:rsidRDefault="00E74961" w:rsidP="00E74961">
            <w:pPr>
              <w:spacing w:after="0" w:line="240" w:lineRule="auto"/>
              <w:jc w:val="center"/>
              <w:rPr>
                <w:rFonts w:ascii="Times New Roman" w:eastAsia="Times New Roman" w:hAnsi="Times New Roman" w:cs="Times New Roman"/>
                <w:bCs/>
                <w:color w:val="000000"/>
                <w:sz w:val="28"/>
                <w:szCs w:val="28"/>
              </w:rPr>
            </w:pPr>
            <w:r w:rsidRPr="00691245">
              <w:rPr>
                <w:rFonts w:ascii="Times New Roman" w:eastAsia="Times New Roman" w:hAnsi="Times New Roman" w:cs="Times New Roman"/>
                <w:bCs/>
                <w:color w:val="000000"/>
                <w:sz w:val="28"/>
                <w:szCs w:val="28"/>
              </w:rPr>
              <w:t xml:space="preserve">Перечень многоквартирных домов, включенных в </w:t>
            </w:r>
            <w:r w:rsidRPr="007E32A3">
              <w:rPr>
                <w:rFonts w:ascii="Times New Roman" w:eastAsia="Times New Roman" w:hAnsi="Times New Roman" w:cs="Times New Roman"/>
                <w:bCs/>
                <w:color w:val="000000"/>
                <w:sz w:val="28"/>
                <w:szCs w:val="28"/>
              </w:rPr>
              <w:t>краткосрочный</w:t>
            </w:r>
            <w:r w:rsidRPr="00691245">
              <w:rPr>
                <w:rFonts w:ascii="Times New Roman" w:eastAsia="Times New Roman" w:hAnsi="Times New Roman" w:cs="Times New Roman"/>
                <w:bCs/>
                <w:color w:val="000000"/>
                <w:sz w:val="28"/>
                <w:szCs w:val="28"/>
              </w:rPr>
              <w:t xml:space="preserve"> муниципальный план реа</w:t>
            </w:r>
            <w:r w:rsidRPr="007E32A3">
              <w:rPr>
                <w:rFonts w:ascii="Times New Roman" w:eastAsia="Times New Roman" w:hAnsi="Times New Roman" w:cs="Times New Roman"/>
                <w:bCs/>
                <w:color w:val="000000"/>
                <w:sz w:val="28"/>
                <w:szCs w:val="28"/>
              </w:rPr>
              <w:t xml:space="preserve">лизации региональной программы </w:t>
            </w:r>
            <w:r w:rsidRPr="00691245">
              <w:rPr>
                <w:rFonts w:ascii="Times New Roman" w:eastAsia="Times New Roman" w:hAnsi="Times New Roman" w:cs="Times New Roman"/>
                <w:bCs/>
                <w:color w:val="000000"/>
                <w:sz w:val="28"/>
                <w:szCs w:val="28"/>
              </w:rPr>
              <w:t>по проведению капитального ремонта общего имущества многоквартирных домо</w:t>
            </w:r>
            <w:r w:rsidRPr="007E32A3">
              <w:rPr>
                <w:rFonts w:ascii="Times New Roman" w:eastAsia="Times New Roman" w:hAnsi="Times New Roman" w:cs="Times New Roman"/>
                <w:bCs/>
                <w:color w:val="000000"/>
                <w:sz w:val="28"/>
                <w:szCs w:val="28"/>
              </w:rPr>
              <w:t xml:space="preserve">в, </w:t>
            </w:r>
          </w:p>
          <w:p w:rsidR="00E74961" w:rsidRDefault="00E74961" w:rsidP="00E74961">
            <w:pPr>
              <w:spacing w:after="0" w:line="240" w:lineRule="auto"/>
              <w:jc w:val="center"/>
              <w:rPr>
                <w:rFonts w:ascii="Times New Roman" w:eastAsia="Times New Roman" w:hAnsi="Times New Roman" w:cs="Times New Roman"/>
                <w:bCs/>
                <w:color w:val="000000"/>
                <w:sz w:val="28"/>
                <w:szCs w:val="28"/>
              </w:rPr>
            </w:pPr>
            <w:r w:rsidRPr="007E32A3">
              <w:rPr>
                <w:rFonts w:ascii="Times New Roman" w:eastAsia="Times New Roman" w:hAnsi="Times New Roman" w:cs="Times New Roman"/>
                <w:bCs/>
                <w:color w:val="000000"/>
                <w:sz w:val="28"/>
                <w:szCs w:val="28"/>
              </w:rPr>
              <w:t>расположенных на территории муниципального образования</w:t>
            </w:r>
            <w:r w:rsidRPr="00691245">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w:t>
            </w:r>
            <w:r w:rsidRPr="00691245">
              <w:rPr>
                <w:rFonts w:ascii="Times New Roman" w:eastAsia="Times New Roman" w:hAnsi="Times New Roman" w:cs="Times New Roman"/>
                <w:bCs/>
                <w:color w:val="000000"/>
                <w:sz w:val="28"/>
                <w:szCs w:val="28"/>
              </w:rPr>
              <w:t>Бабстовское сельское поселение</w:t>
            </w:r>
            <w:r>
              <w:rPr>
                <w:rFonts w:ascii="Times New Roman" w:eastAsia="Times New Roman" w:hAnsi="Times New Roman" w:cs="Times New Roman"/>
                <w:bCs/>
                <w:color w:val="000000"/>
                <w:sz w:val="28"/>
                <w:szCs w:val="28"/>
              </w:rPr>
              <w:t>»</w:t>
            </w:r>
          </w:p>
          <w:p w:rsidR="00E74961" w:rsidRDefault="00E74961" w:rsidP="00E74961">
            <w:pPr>
              <w:spacing w:after="0" w:line="240" w:lineRule="auto"/>
              <w:jc w:val="center"/>
              <w:rPr>
                <w:rFonts w:ascii="Times New Roman" w:eastAsia="Times New Roman" w:hAnsi="Times New Roman" w:cs="Times New Roman"/>
                <w:bCs/>
                <w:color w:val="000000"/>
                <w:sz w:val="28"/>
                <w:szCs w:val="28"/>
              </w:rPr>
            </w:pPr>
            <w:r w:rsidRPr="00691245">
              <w:rPr>
                <w:rFonts w:ascii="Times New Roman" w:eastAsia="Times New Roman" w:hAnsi="Times New Roman" w:cs="Times New Roman"/>
                <w:bCs/>
                <w:color w:val="000000"/>
                <w:sz w:val="28"/>
                <w:szCs w:val="28"/>
              </w:rPr>
              <w:t xml:space="preserve"> Ленинского муниципального района Еврейской автономной области</w:t>
            </w:r>
          </w:p>
          <w:p w:rsidR="00E74961" w:rsidRPr="00691245" w:rsidRDefault="00E74961" w:rsidP="00E74961">
            <w:pPr>
              <w:spacing w:after="0" w:line="240" w:lineRule="auto"/>
              <w:jc w:val="center"/>
              <w:rPr>
                <w:rFonts w:ascii="Times New Roman" w:eastAsia="Times New Roman" w:hAnsi="Times New Roman" w:cs="Times New Roman"/>
                <w:bCs/>
                <w:color w:val="000000"/>
                <w:sz w:val="28"/>
                <w:szCs w:val="28"/>
              </w:rPr>
            </w:pPr>
          </w:p>
        </w:tc>
      </w:tr>
      <w:tr w:rsidR="00E74961" w:rsidRPr="007E32A3" w:rsidTr="00E74961">
        <w:trPr>
          <w:trHeight w:val="441"/>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п/п</w:t>
            </w:r>
          </w:p>
        </w:tc>
        <w:tc>
          <w:tcPr>
            <w:tcW w:w="3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Адрес МКД</w:t>
            </w:r>
          </w:p>
        </w:tc>
        <w:tc>
          <w:tcPr>
            <w:tcW w:w="335" w:type="pct"/>
            <w:gridSpan w:val="2"/>
            <w:tcBorders>
              <w:top w:val="single" w:sz="4" w:space="0" w:color="auto"/>
              <w:left w:val="nil"/>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Год</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Материал стен</w:t>
            </w:r>
          </w:p>
        </w:tc>
        <w:tc>
          <w:tcPr>
            <w:tcW w:w="14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этажей</w:t>
            </w:r>
          </w:p>
        </w:tc>
        <w:tc>
          <w:tcPr>
            <w:tcW w:w="14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подъездов</w:t>
            </w:r>
          </w:p>
        </w:tc>
        <w:tc>
          <w:tcPr>
            <w:tcW w:w="28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общая площадь МКД, всего</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ind w:left="-141" w:right="-105"/>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Площадь помещений МКД:</w:t>
            </w:r>
          </w:p>
        </w:tc>
        <w:tc>
          <w:tcPr>
            <w:tcW w:w="32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жителей, зарегистрированных в МКД на дату утверждения краткосрочного плана</w:t>
            </w:r>
          </w:p>
        </w:tc>
        <w:tc>
          <w:tcPr>
            <w:tcW w:w="1543" w:type="pct"/>
            <w:gridSpan w:val="5"/>
            <w:tcBorders>
              <w:top w:val="single" w:sz="4" w:space="0" w:color="auto"/>
              <w:left w:val="nil"/>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Стоимость капитального ремонта</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Удельная стоимость капитального ремонта 1 кв. м. общей площади помещений МКД</w:t>
            </w:r>
          </w:p>
        </w:tc>
        <w:tc>
          <w:tcPr>
            <w:tcW w:w="28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Предельная стоимость капитального ремонта 1 кв. м. общей площади помещений МКД</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Плановая дата завершения работ</w:t>
            </w:r>
          </w:p>
        </w:tc>
      </w:tr>
      <w:tr w:rsidR="00E74961" w:rsidRPr="007E32A3" w:rsidTr="00E74961">
        <w:trPr>
          <w:trHeight w:val="315"/>
        </w:trPr>
        <w:tc>
          <w:tcPr>
            <w:tcW w:w="182"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ввода в эксплуатацию</w:t>
            </w:r>
          </w:p>
        </w:tc>
        <w:tc>
          <w:tcPr>
            <w:tcW w:w="144"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завершение последнего капитального ремонта</w:t>
            </w: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40"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288"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 жилых помещений, находящихся в собственности граждан</w:t>
            </w:r>
          </w:p>
        </w:tc>
        <w:tc>
          <w:tcPr>
            <w:tcW w:w="32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43"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1200" w:type="pct"/>
            <w:gridSpan w:val="4"/>
            <w:tcBorders>
              <w:top w:val="single" w:sz="4" w:space="0" w:color="auto"/>
              <w:left w:val="nil"/>
              <w:bottom w:val="single" w:sz="4" w:space="0" w:color="auto"/>
              <w:right w:val="single" w:sz="4" w:space="0" w:color="auto"/>
            </w:tcBorders>
            <w:shd w:val="clear" w:color="auto" w:fill="auto"/>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r>
      <w:tr w:rsidR="00E74961" w:rsidRPr="007E32A3" w:rsidTr="00373A6E">
        <w:trPr>
          <w:trHeight w:val="2429"/>
        </w:trPr>
        <w:tc>
          <w:tcPr>
            <w:tcW w:w="182"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92"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40"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8"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2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43"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91" w:type="pct"/>
            <w:tcBorders>
              <w:top w:val="nil"/>
              <w:left w:val="nil"/>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Фонда</w:t>
            </w:r>
          </w:p>
        </w:tc>
        <w:tc>
          <w:tcPr>
            <w:tcW w:w="239" w:type="pct"/>
            <w:tcBorders>
              <w:top w:val="nil"/>
              <w:left w:val="nil"/>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бюджета субъекта Российской Федерации</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местного бюджета</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собственников помещений в МКД</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r>
      <w:tr w:rsidR="00E74961" w:rsidRPr="007E32A3" w:rsidTr="00373A6E">
        <w:trPr>
          <w:trHeight w:val="280"/>
        </w:trPr>
        <w:tc>
          <w:tcPr>
            <w:tcW w:w="182"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92"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nil"/>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c>
          <w:tcPr>
            <w:tcW w:w="287"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40"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88"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324"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чел.</w:t>
            </w:r>
          </w:p>
        </w:tc>
        <w:tc>
          <w:tcPr>
            <w:tcW w:w="343"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91"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39"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86"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89"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E74961" w:rsidRPr="00691245" w:rsidRDefault="00E74961" w:rsidP="00E74961">
            <w:pPr>
              <w:spacing w:after="0" w:line="240" w:lineRule="auto"/>
              <w:rPr>
                <w:rFonts w:ascii="Times New Roman" w:eastAsia="Times New Roman" w:hAnsi="Times New Roman" w:cs="Times New Roman"/>
                <w:color w:val="000000"/>
                <w:sz w:val="16"/>
                <w:szCs w:val="16"/>
              </w:rPr>
            </w:pPr>
          </w:p>
        </w:tc>
      </w:tr>
      <w:tr w:rsidR="00E74961" w:rsidRPr="007E32A3" w:rsidTr="00373A6E">
        <w:trPr>
          <w:trHeight w:val="273"/>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2</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3</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4</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5</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6</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7</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w:t>
            </w:r>
            <w:r>
              <w:rPr>
                <w:rFonts w:ascii="Times New Roman" w:eastAsia="Times New Roman" w:hAnsi="Times New Roman" w:cs="Times New Roman"/>
                <w:color w:val="000000"/>
                <w:sz w:val="16"/>
                <w:szCs w:val="16"/>
              </w:rPr>
              <w:t>9</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10</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11</w:t>
            </w:r>
          </w:p>
        </w:tc>
        <w:tc>
          <w:tcPr>
            <w:tcW w:w="343"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12</w:t>
            </w:r>
          </w:p>
        </w:tc>
        <w:tc>
          <w:tcPr>
            <w:tcW w:w="291"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13</w:t>
            </w:r>
          </w:p>
        </w:tc>
        <w:tc>
          <w:tcPr>
            <w:tcW w:w="239"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14</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15</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16</w:t>
            </w:r>
          </w:p>
        </w:tc>
        <w:tc>
          <w:tcPr>
            <w:tcW w:w="286"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17</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18</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19</w:t>
            </w:r>
          </w:p>
        </w:tc>
      </w:tr>
      <w:tr w:rsidR="00E74961" w:rsidRPr="00D828D5" w:rsidTr="00373A6E">
        <w:trPr>
          <w:trHeight w:val="390"/>
        </w:trPr>
        <w:tc>
          <w:tcPr>
            <w:tcW w:w="51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Итого за 2015 год</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740,00</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719,1</w:t>
            </w:r>
            <w:r>
              <w:rPr>
                <w:rFonts w:ascii="Times New Roman" w:eastAsia="Times New Roman" w:hAnsi="Times New Roman" w:cs="Times New Roman"/>
                <w:b/>
                <w:bCs/>
                <w:color w:val="000000"/>
                <w:sz w:val="16"/>
                <w:szCs w:val="16"/>
              </w:rPr>
              <w:t>0</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568,8</w:t>
            </w:r>
            <w:r>
              <w:rPr>
                <w:rFonts w:ascii="Times New Roman" w:eastAsia="Times New Roman" w:hAnsi="Times New Roman" w:cs="Times New Roman"/>
                <w:b/>
                <w:bCs/>
                <w:color w:val="000000"/>
                <w:sz w:val="16"/>
                <w:szCs w:val="16"/>
              </w:rPr>
              <w:t>0</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sz w:val="16"/>
                <w:szCs w:val="16"/>
              </w:rPr>
            </w:pPr>
            <w:r w:rsidRPr="00D828D5">
              <w:rPr>
                <w:rFonts w:ascii="Times New Roman" w:eastAsia="Times New Roman" w:hAnsi="Times New Roman" w:cs="Times New Roman"/>
                <w:b/>
                <w:bCs/>
                <w:sz w:val="16"/>
                <w:szCs w:val="16"/>
              </w:rPr>
              <w:t>26</w:t>
            </w:r>
          </w:p>
        </w:tc>
        <w:tc>
          <w:tcPr>
            <w:tcW w:w="343"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ind w:left="-87" w:right="-110"/>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1 3</w:t>
            </w:r>
            <w:r>
              <w:rPr>
                <w:rFonts w:ascii="Times New Roman" w:eastAsia="Times New Roman" w:hAnsi="Times New Roman" w:cs="Times New Roman"/>
                <w:b/>
                <w:bCs/>
                <w:color w:val="000000"/>
                <w:sz w:val="16"/>
                <w:szCs w:val="16"/>
              </w:rPr>
              <w:t>98600</w:t>
            </w:r>
            <w:r w:rsidRPr="00D828D5">
              <w:rPr>
                <w:rFonts w:ascii="Times New Roman" w:eastAsia="Times New Roman" w:hAnsi="Times New Roman" w:cs="Times New Roman"/>
                <w:b/>
                <w:bCs/>
                <w:color w:val="000000"/>
                <w:sz w:val="16"/>
                <w:szCs w:val="16"/>
              </w:rPr>
              <w:t>,00</w:t>
            </w:r>
          </w:p>
        </w:tc>
        <w:tc>
          <w:tcPr>
            <w:tcW w:w="291"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239"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ind w:left="-113" w:right="-105"/>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1 339400,00</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ind w:left="-154" w:right="-108"/>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59200,00</w:t>
            </w:r>
          </w:p>
        </w:tc>
        <w:tc>
          <w:tcPr>
            <w:tcW w:w="286"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F273EC">
            <w:pPr>
              <w:spacing w:after="0" w:line="240" w:lineRule="auto"/>
              <w:ind w:left="-107" w:right="-49"/>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 xml:space="preserve">  1</w:t>
            </w:r>
            <w:r>
              <w:rPr>
                <w:rFonts w:ascii="Times New Roman" w:eastAsia="Times New Roman" w:hAnsi="Times New Roman" w:cs="Times New Roman"/>
                <w:b/>
                <w:bCs/>
                <w:color w:val="000000"/>
                <w:sz w:val="16"/>
                <w:szCs w:val="16"/>
              </w:rPr>
              <w:t>944,93</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E74961" w:rsidRPr="00686D48" w:rsidRDefault="00E74961" w:rsidP="00E74961">
            <w:pPr>
              <w:spacing w:after="0" w:line="240" w:lineRule="auto"/>
              <w:ind w:left="-109"/>
              <w:jc w:val="center"/>
              <w:rPr>
                <w:rFonts w:ascii="Times New Roman" w:eastAsia="Times New Roman" w:hAnsi="Times New Roman" w:cs="Times New Roman"/>
                <w:b/>
                <w:bCs/>
                <w:sz w:val="16"/>
                <w:szCs w:val="16"/>
              </w:rPr>
            </w:pPr>
            <w:r w:rsidRPr="00686D48">
              <w:rPr>
                <w:rFonts w:ascii="Times New Roman" w:eastAsia="Times New Roman" w:hAnsi="Times New Roman" w:cs="Times New Roman"/>
                <w:b/>
                <w:bCs/>
                <w:sz w:val="16"/>
                <w:szCs w:val="16"/>
              </w:rPr>
              <w:t xml:space="preserve"> 2 000,00</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E74961" w:rsidRPr="00D828D5" w:rsidRDefault="00E74961" w:rsidP="00E74961">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r>
      <w:tr w:rsidR="00E74961" w:rsidRPr="007E32A3" w:rsidTr="00373A6E">
        <w:trPr>
          <w:trHeight w:val="552"/>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 Бабстово ул Ленина д.</w:t>
            </w:r>
            <w:r>
              <w:rPr>
                <w:rFonts w:ascii="Times New Roman" w:eastAsia="Times New Roman" w:hAnsi="Times New Roman" w:cs="Times New Roman"/>
                <w:color w:val="000000"/>
                <w:sz w:val="16"/>
                <w:szCs w:val="16"/>
              </w:rPr>
              <w:t>29</w:t>
            </w:r>
          </w:p>
        </w:tc>
        <w:tc>
          <w:tcPr>
            <w:tcW w:w="192"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1968</w:t>
            </w:r>
          </w:p>
        </w:tc>
        <w:tc>
          <w:tcPr>
            <w:tcW w:w="144"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6"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Каменные, кирпичные</w:t>
            </w:r>
          </w:p>
        </w:tc>
        <w:tc>
          <w:tcPr>
            <w:tcW w:w="144"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144"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287"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740,00</w:t>
            </w:r>
          </w:p>
        </w:tc>
        <w:tc>
          <w:tcPr>
            <w:tcW w:w="240"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719,10</w:t>
            </w:r>
          </w:p>
        </w:tc>
        <w:tc>
          <w:tcPr>
            <w:tcW w:w="288"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568,80</w:t>
            </w:r>
          </w:p>
        </w:tc>
        <w:tc>
          <w:tcPr>
            <w:tcW w:w="324" w:type="pct"/>
            <w:tcBorders>
              <w:top w:val="nil"/>
              <w:left w:val="nil"/>
              <w:bottom w:val="single" w:sz="4" w:space="0" w:color="auto"/>
              <w:right w:val="single" w:sz="4" w:space="0" w:color="auto"/>
            </w:tcBorders>
            <w:shd w:val="clear" w:color="auto" w:fill="auto"/>
            <w:noWrap/>
            <w:vAlign w:val="center"/>
            <w:hideMark/>
          </w:tcPr>
          <w:p w:rsidR="00E74961" w:rsidRPr="003830CD" w:rsidRDefault="00E74961" w:rsidP="00E74961">
            <w:pPr>
              <w:spacing w:after="0" w:line="240" w:lineRule="auto"/>
              <w:jc w:val="center"/>
              <w:rPr>
                <w:rFonts w:ascii="Times New Roman" w:eastAsia="Times New Roman" w:hAnsi="Times New Roman" w:cs="Times New Roman"/>
                <w:bCs/>
                <w:sz w:val="16"/>
                <w:szCs w:val="16"/>
              </w:rPr>
            </w:pPr>
            <w:r w:rsidRPr="003830CD">
              <w:rPr>
                <w:rFonts w:ascii="Times New Roman" w:eastAsia="Times New Roman" w:hAnsi="Times New Roman" w:cs="Times New Roman"/>
                <w:bCs/>
                <w:sz w:val="16"/>
                <w:szCs w:val="16"/>
              </w:rPr>
              <w:t>26</w:t>
            </w:r>
          </w:p>
        </w:tc>
        <w:tc>
          <w:tcPr>
            <w:tcW w:w="343"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ind w:left="-88"/>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w:t>
            </w:r>
            <w:r>
              <w:rPr>
                <w:rFonts w:ascii="Times New Roman" w:eastAsia="Times New Roman" w:hAnsi="Times New Roman" w:cs="Times New Roman"/>
                <w:bCs/>
                <w:color w:val="000000"/>
                <w:sz w:val="16"/>
                <w:szCs w:val="16"/>
              </w:rPr>
              <w:t>1 398600,00</w:t>
            </w:r>
          </w:p>
        </w:tc>
        <w:tc>
          <w:tcPr>
            <w:tcW w:w="291"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239"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ind w:left="-113" w:right="-105"/>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1 339400,00</w:t>
            </w:r>
            <w:r w:rsidRPr="00691245">
              <w:rPr>
                <w:rFonts w:ascii="Times New Roman" w:eastAsia="Times New Roman" w:hAnsi="Times New Roman" w:cs="Times New Roman"/>
                <w:bCs/>
                <w:color w:val="000000"/>
                <w:sz w:val="16"/>
                <w:szCs w:val="16"/>
              </w:rPr>
              <w:t xml:space="preserve">  </w:t>
            </w:r>
          </w:p>
        </w:tc>
        <w:tc>
          <w:tcPr>
            <w:tcW w:w="335"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ind w:left="-107"/>
              <w:jc w:val="center"/>
              <w:rPr>
                <w:rFonts w:ascii="Times New Roman" w:eastAsia="Times New Roman" w:hAnsi="Times New Roman" w:cs="Times New Roman"/>
                <w:color w:val="000000"/>
                <w:sz w:val="16"/>
                <w:szCs w:val="16"/>
              </w:rPr>
            </w:pPr>
            <w:r>
              <w:rPr>
                <w:rFonts w:ascii="Times New Roman" w:eastAsia="Times New Roman" w:hAnsi="Times New Roman" w:cs="Times New Roman"/>
                <w:bCs/>
                <w:color w:val="000000"/>
                <w:sz w:val="16"/>
                <w:szCs w:val="16"/>
              </w:rPr>
              <w:t>59200,00</w:t>
            </w:r>
          </w:p>
        </w:tc>
        <w:tc>
          <w:tcPr>
            <w:tcW w:w="286"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F273EC">
            <w:pPr>
              <w:spacing w:after="0" w:line="240" w:lineRule="auto"/>
              <w:ind w:left="-113" w:right="-96"/>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bCs/>
                <w:color w:val="000000"/>
                <w:sz w:val="16"/>
                <w:szCs w:val="16"/>
              </w:rPr>
              <w:t>1</w:t>
            </w:r>
            <w:r>
              <w:rPr>
                <w:rFonts w:ascii="Times New Roman" w:eastAsia="Times New Roman" w:hAnsi="Times New Roman" w:cs="Times New Roman"/>
                <w:bCs/>
                <w:color w:val="000000"/>
                <w:sz w:val="16"/>
                <w:szCs w:val="16"/>
              </w:rPr>
              <w:t>944,93</w:t>
            </w:r>
          </w:p>
        </w:tc>
        <w:tc>
          <w:tcPr>
            <w:tcW w:w="289" w:type="pct"/>
            <w:tcBorders>
              <w:top w:val="nil"/>
              <w:left w:val="nil"/>
              <w:bottom w:val="single" w:sz="4" w:space="0" w:color="auto"/>
              <w:right w:val="single" w:sz="4" w:space="0" w:color="auto"/>
            </w:tcBorders>
            <w:shd w:val="clear" w:color="auto" w:fill="auto"/>
            <w:noWrap/>
            <w:vAlign w:val="center"/>
            <w:hideMark/>
          </w:tcPr>
          <w:p w:rsidR="00E74961" w:rsidRPr="00686D48" w:rsidRDefault="00E74961" w:rsidP="00E74961">
            <w:pPr>
              <w:spacing w:after="0" w:line="240" w:lineRule="auto"/>
              <w:ind w:left="-109" w:right="-103"/>
              <w:jc w:val="center"/>
              <w:rPr>
                <w:rFonts w:ascii="Times New Roman" w:eastAsia="Times New Roman" w:hAnsi="Times New Roman" w:cs="Times New Roman"/>
                <w:sz w:val="16"/>
                <w:szCs w:val="16"/>
              </w:rPr>
            </w:pPr>
            <w:r w:rsidRPr="00686D48">
              <w:rPr>
                <w:rFonts w:ascii="Times New Roman" w:eastAsia="Times New Roman" w:hAnsi="Times New Roman" w:cs="Times New Roman"/>
                <w:bCs/>
                <w:sz w:val="16"/>
                <w:szCs w:val="16"/>
              </w:rPr>
              <w:t>2 000,00</w:t>
            </w:r>
          </w:p>
        </w:tc>
        <w:tc>
          <w:tcPr>
            <w:tcW w:w="267" w:type="pct"/>
            <w:tcBorders>
              <w:top w:val="nil"/>
              <w:left w:val="nil"/>
              <w:bottom w:val="single" w:sz="4" w:space="0" w:color="auto"/>
              <w:right w:val="single" w:sz="4" w:space="0" w:color="auto"/>
            </w:tcBorders>
            <w:shd w:val="clear" w:color="auto" w:fill="auto"/>
            <w:noWrap/>
            <w:vAlign w:val="center"/>
            <w:hideMark/>
          </w:tcPr>
          <w:p w:rsidR="00E74961" w:rsidRPr="00691245" w:rsidRDefault="00E74961" w:rsidP="00E74961">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12,2015</w:t>
            </w:r>
          </w:p>
        </w:tc>
      </w:tr>
    </w:tbl>
    <w:p w:rsidR="00E74961" w:rsidRDefault="00E74961" w:rsidP="00E74961">
      <w:pPr>
        <w:spacing w:after="0" w:line="240" w:lineRule="auto"/>
        <w:jc w:val="right"/>
        <w:rPr>
          <w:rFonts w:ascii="Times New Roman" w:hAnsi="Times New Roman" w:cs="Times New Roman"/>
          <w:sz w:val="28"/>
          <w:szCs w:val="28"/>
        </w:rPr>
      </w:pPr>
    </w:p>
    <w:p w:rsidR="00E74961" w:rsidRDefault="00E74961" w:rsidP="00E74961">
      <w:pPr>
        <w:spacing w:after="0" w:line="240" w:lineRule="auto"/>
        <w:jc w:val="right"/>
        <w:rPr>
          <w:rFonts w:ascii="Times New Roman" w:hAnsi="Times New Roman" w:cs="Times New Roman"/>
          <w:sz w:val="28"/>
          <w:szCs w:val="28"/>
        </w:rPr>
      </w:pPr>
    </w:p>
    <w:p w:rsidR="00E74961" w:rsidRDefault="00E74961" w:rsidP="00E74961">
      <w:pPr>
        <w:spacing w:after="0" w:line="240" w:lineRule="auto"/>
        <w:jc w:val="right"/>
        <w:rPr>
          <w:rFonts w:ascii="Times New Roman" w:hAnsi="Times New Roman" w:cs="Times New Roman"/>
          <w:sz w:val="28"/>
          <w:szCs w:val="28"/>
        </w:rPr>
        <w:sectPr w:rsidR="00E74961" w:rsidSect="00426909">
          <w:pgSz w:w="16838" w:h="11906" w:orient="landscape"/>
          <w:pgMar w:top="851" w:right="1134" w:bottom="1701" w:left="1134" w:header="709" w:footer="709" w:gutter="0"/>
          <w:cols w:space="708"/>
          <w:docGrid w:linePitch="360"/>
        </w:sectPr>
      </w:pPr>
    </w:p>
    <w:p w:rsidR="003830CD" w:rsidRPr="00E74961" w:rsidRDefault="00E74961" w:rsidP="00E74961">
      <w:pPr>
        <w:spacing w:after="0" w:line="240" w:lineRule="auto"/>
        <w:jc w:val="right"/>
        <w:rPr>
          <w:rFonts w:ascii="Times New Roman" w:hAnsi="Times New Roman" w:cs="Times New Roman"/>
          <w:sz w:val="28"/>
          <w:szCs w:val="28"/>
        </w:rPr>
      </w:pPr>
      <w:r w:rsidRPr="00E74961">
        <w:rPr>
          <w:rFonts w:ascii="Times New Roman" w:hAnsi="Times New Roman" w:cs="Times New Roman"/>
          <w:sz w:val="28"/>
          <w:szCs w:val="28"/>
        </w:rPr>
        <w:lastRenderedPageBreak/>
        <w:t>Таблица 2</w:t>
      </w:r>
    </w:p>
    <w:tbl>
      <w:tblPr>
        <w:tblpPr w:leftFromText="180" w:rightFromText="180" w:vertAnchor="page" w:horzAnchor="margin" w:tblpY="1801"/>
        <w:tblW w:w="5070" w:type="pct"/>
        <w:tblLayout w:type="fixed"/>
        <w:tblLook w:val="04A0"/>
      </w:tblPr>
      <w:tblGrid>
        <w:gridCol w:w="537"/>
        <w:gridCol w:w="1556"/>
        <w:gridCol w:w="1014"/>
        <w:gridCol w:w="1358"/>
        <w:gridCol w:w="45"/>
        <w:gridCol w:w="852"/>
        <w:gridCol w:w="852"/>
        <w:gridCol w:w="852"/>
        <w:gridCol w:w="855"/>
        <w:gridCol w:w="1020"/>
        <w:gridCol w:w="1139"/>
        <w:gridCol w:w="1136"/>
        <w:gridCol w:w="1109"/>
        <w:gridCol w:w="1313"/>
        <w:gridCol w:w="1355"/>
      </w:tblGrid>
      <w:tr w:rsidR="00EF2771" w:rsidRPr="005A142F" w:rsidTr="00686D48">
        <w:trPr>
          <w:trHeight w:val="1350"/>
        </w:trPr>
        <w:tc>
          <w:tcPr>
            <w:tcW w:w="5000" w:type="pct"/>
            <w:gridSpan w:val="15"/>
            <w:tcBorders>
              <w:top w:val="nil"/>
              <w:left w:val="nil"/>
              <w:bottom w:val="nil"/>
              <w:right w:val="nil"/>
            </w:tcBorders>
            <w:shd w:val="clear" w:color="auto" w:fill="auto"/>
            <w:vAlign w:val="center"/>
            <w:hideMark/>
          </w:tcPr>
          <w:p w:rsidR="00EF2771" w:rsidRDefault="00EF2771" w:rsidP="00686D48">
            <w:pPr>
              <w:spacing w:after="0" w:line="240" w:lineRule="auto"/>
              <w:jc w:val="center"/>
              <w:rPr>
                <w:rFonts w:ascii="Times New Roman" w:eastAsia="Times New Roman" w:hAnsi="Times New Roman" w:cs="Times New Roman"/>
                <w:bCs/>
                <w:color w:val="000000"/>
                <w:sz w:val="28"/>
                <w:szCs w:val="28"/>
              </w:rPr>
            </w:pPr>
            <w:r>
              <w:rPr>
                <w:rFonts w:ascii="Times New Roman" w:hAnsi="Times New Roman" w:cs="Times New Roman"/>
                <w:sz w:val="28"/>
                <w:szCs w:val="28"/>
              </w:rPr>
              <w:t xml:space="preserve"> </w:t>
            </w:r>
            <w:r w:rsidRPr="005A142F">
              <w:rPr>
                <w:rFonts w:ascii="Times New Roman" w:eastAsia="Times New Roman" w:hAnsi="Times New Roman" w:cs="Times New Roman"/>
                <w:bCs/>
                <w:color w:val="000000"/>
                <w:sz w:val="28"/>
                <w:szCs w:val="28"/>
              </w:rPr>
              <w:t xml:space="preserve">Планируемые показатели выполнения  </w:t>
            </w:r>
            <w:r w:rsidRPr="007E32A3">
              <w:rPr>
                <w:rFonts w:ascii="Times New Roman" w:eastAsia="Times New Roman" w:hAnsi="Times New Roman" w:cs="Times New Roman"/>
                <w:bCs/>
                <w:color w:val="000000"/>
                <w:sz w:val="28"/>
                <w:szCs w:val="28"/>
              </w:rPr>
              <w:t>краткосрочного</w:t>
            </w:r>
            <w:r w:rsidRPr="005A142F">
              <w:rPr>
                <w:rFonts w:ascii="Times New Roman" w:eastAsia="Times New Roman" w:hAnsi="Times New Roman" w:cs="Times New Roman"/>
                <w:bCs/>
                <w:color w:val="000000"/>
                <w:sz w:val="28"/>
                <w:szCs w:val="28"/>
              </w:rPr>
              <w:t xml:space="preserve"> муниципального плана</w:t>
            </w:r>
          </w:p>
          <w:p w:rsidR="00EF2771" w:rsidRDefault="00EF2771" w:rsidP="00686D48">
            <w:pPr>
              <w:spacing w:after="0" w:line="240" w:lineRule="auto"/>
              <w:jc w:val="center"/>
              <w:rPr>
                <w:rFonts w:ascii="Times New Roman" w:eastAsia="Times New Roman" w:hAnsi="Times New Roman" w:cs="Times New Roman"/>
                <w:bCs/>
                <w:color w:val="000000"/>
                <w:sz w:val="28"/>
                <w:szCs w:val="28"/>
              </w:rPr>
            </w:pPr>
            <w:r w:rsidRPr="005A142F">
              <w:rPr>
                <w:rFonts w:ascii="Times New Roman" w:eastAsia="Times New Roman" w:hAnsi="Times New Roman" w:cs="Times New Roman"/>
                <w:bCs/>
                <w:color w:val="000000"/>
                <w:sz w:val="28"/>
                <w:szCs w:val="28"/>
              </w:rPr>
              <w:t xml:space="preserve"> реа</w:t>
            </w:r>
            <w:r w:rsidRPr="007E32A3">
              <w:rPr>
                <w:rFonts w:ascii="Times New Roman" w:eastAsia="Times New Roman" w:hAnsi="Times New Roman" w:cs="Times New Roman"/>
                <w:bCs/>
                <w:color w:val="000000"/>
                <w:sz w:val="28"/>
                <w:szCs w:val="28"/>
              </w:rPr>
              <w:t xml:space="preserve">лизации региональной программы </w:t>
            </w:r>
            <w:r w:rsidRPr="005A142F">
              <w:rPr>
                <w:rFonts w:ascii="Times New Roman" w:eastAsia="Times New Roman" w:hAnsi="Times New Roman" w:cs="Times New Roman"/>
                <w:bCs/>
                <w:color w:val="000000"/>
                <w:sz w:val="28"/>
                <w:szCs w:val="28"/>
              </w:rPr>
              <w:t xml:space="preserve">по проведению капитального ремонта общего имущества </w:t>
            </w:r>
          </w:p>
          <w:p w:rsidR="00EF2771" w:rsidRDefault="00EF2771" w:rsidP="00686D48">
            <w:pPr>
              <w:spacing w:after="0" w:line="240" w:lineRule="auto"/>
              <w:jc w:val="center"/>
              <w:rPr>
                <w:rFonts w:ascii="Times New Roman" w:eastAsia="Times New Roman" w:hAnsi="Times New Roman" w:cs="Times New Roman"/>
                <w:bCs/>
                <w:color w:val="000000"/>
                <w:sz w:val="28"/>
                <w:szCs w:val="28"/>
              </w:rPr>
            </w:pPr>
            <w:r w:rsidRPr="005A142F">
              <w:rPr>
                <w:rFonts w:ascii="Times New Roman" w:eastAsia="Times New Roman" w:hAnsi="Times New Roman" w:cs="Times New Roman"/>
                <w:bCs/>
                <w:color w:val="000000"/>
                <w:sz w:val="28"/>
                <w:szCs w:val="28"/>
              </w:rPr>
              <w:t>многоквартирных домо</w:t>
            </w:r>
            <w:r w:rsidRPr="007E32A3">
              <w:rPr>
                <w:rFonts w:ascii="Times New Roman" w:eastAsia="Times New Roman" w:hAnsi="Times New Roman" w:cs="Times New Roman"/>
                <w:bCs/>
                <w:color w:val="000000"/>
                <w:sz w:val="28"/>
                <w:szCs w:val="28"/>
              </w:rPr>
              <w:t>в, расположенных на территории муниципального образования</w:t>
            </w:r>
            <w:r w:rsidRPr="005A142F">
              <w:rPr>
                <w:rFonts w:ascii="Times New Roman" w:eastAsia="Times New Roman" w:hAnsi="Times New Roman" w:cs="Times New Roman"/>
                <w:bCs/>
                <w:color w:val="000000"/>
                <w:sz w:val="28"/>
                <w:szCs w:val="28"/>
              </w:rPr>
              <w:t xml:space="preserve"> "Бабстовское сельское поселение" Ленинского муниципального района Еврейской автономной области</w:t>
            </w:r>
          </w:p>
          <w:p w:rsidR="00EF2771" w:rsidRPr="005A142F" w:rsidRDefault="00EF2771" w:rsidP="00686D48">
            <w:pPr>
              <w:spacing w:after="0" w:line="240" w:lineRule="auto"/>
              <w:jc w:val="center"/>
              <w:rPr>
                <w:rFonts w:ascii="Times New Roman" w:eastAsia="Times New Roman" w:hAnsi="Times New Roman" w:cs="Times New Roman"/>
                <w:bCs/>
                <w:color w:val="000000"/>
                <w:sz w:val="28"/>
                <w:szCs w:val="28"/>
              </w:rPr>
            </w:pPr>
          </w:p>
        </w:tc>
      </w:tr>
      <w:tr w:rsidR="00EF2771" w:rsidRPr="007E7EA2" w:rsidTr="00F35368">
        <w:trPr>
          <w:trHeight w:val="511"/>
        </w:trPr>
        <w:tc>
          <w:tcPr>
            <w:tcW w:w="1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п/п</w:t>
            </w:r>
          </w:p>
        </w:tc>
        <w:tc>
          <w:tcPr>
            <w:tcW w:w="51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Наименование МО</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ind w:left="-66" w:right="-92"/>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общая</w:t>
            </w:r>
            <w:r w:rsidRPr="005A142F">
              <w:rPr>
                <w:rFonts w:ascii="Times New Roman" w:eastAsia="Times New Roman" w:hAnsi="Times New Roman" w:cs="Times New Roman"/>
                <w:color w:val="000000"/>
                <w:sz w:val="20"/>
                <w:szCs w:val="20"/>
              </w:rPr>
              <w:br/>
              <w:t>площадь</w:t>
            </w:r>
            <w:r w:rsidRPr="005A142F">
              <w:rPr>
                <w:rFonts w:ascii="Times New Roman" w:eastAsia="Times New Roman" w:hAnsi="Times New Roman" w:cs="Times New Roman"/>
                <w:color w:val="000000"/>
                <w:sz w:val="20"/>
                <w:szCs w:val="20"/>
              </w:rPr>
              <w:br/>
              <w:t>МКД, всего</w:t>
            </w:r>
          </w:p>
        </w:tc>
        <w:tc>
          <w:tcPr>
            <w:tcW w:w="46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Ко</w:t>
            </w:r>
            <w:r w:rsidRPr="007E7EA2">
              <w:rPr>
                <w:rFonts w:ascii="Times New Roman" w:eastAsia="Times New Roman" w:hAnsi="Times New Roman" w:cs="Times New Roman"/>
                <w:color w:val="000000"/>
                <w:sz w:val="20"/>
                <w:szCs w:val="20"/>
              </w:rPr>
              <w:t>личество</w:t>
            </w:r>
            <w:r>
              <w:rPr>
                <w:rFonts w:ascii="Times New Roman" w:eastAsia="Times New Roman" w:hAnsi="Times New Roman" w:cs="Times New Roman"/>
                <w:color w:val="000000"/>
                <w:sz w:val="20"/>
                <w:szCs w:val="20"/>
              </w:rPr>
              <w:t xml:space="preserve"> </w:t>
            </w:r>
            <w:r w:rsidRPr="007E7EA2">
              <w:rPr>
                <w:rFonts w:ascii="Times New Roman" w:eastAsia="Times New Roman" w:hAnsi="Times New Roman" w:cs="Times New Roman"/>
                <w:color w:val="000000"/>
                <w:sz w:val="20"/>
                <w:szCs w:val="20"/>
              </w:rPr>
              <w:t>жителей,</w:t>
            </w:r>
            <w:r w:rsidRPr="007E7EA2">
              <w:rPr>
                <w:rFonts w:ascii="Times New Roman" w:eastAsia="Times New Roman" w:hAnsi="Times New Roman" w:cs="Times New Roman"/>
                <w:color w:val="000000"/>
                <w:sz w:val="20"/>
                <w:szCs w:val="20"/>
              </w:rPr>
              <w:br/>
              <w:t>зарегистриро</w:t>
            </w:r>
            <w:r>
              <w:rPr>
                <w:rFonts w:ascii="Times New Roman" w:eastAsia="Times New Roman" w:hAnsi="Times New Roman" w:cs="Times New Roman"/>
                <w:color w:val="000000"/>
                <w:sz w:val="20"/>
                <w:szCs w:val="20"/>
              </w:rPr>
              <w:t>-</w:t>
            </w:r>
            <w:r w:rsidRPr="007E7EA2">
              <w:rPr>
                <w:rFonts w:ascii="Times New Roman" w:eastAsia="Times New Roman" w:hAnsi="Times New Roman" w:cs="Times New Roman"/>
                <w:color w:val="000000"/>
                <w:sz w:val="20"/>
                <w:szCs w:val="20"/>
              </w:rPr>
              <w:t>в</w:t>
            </w:r>
            <w:r w:rsidRPr="005A142F">
              <w:rPr>
                <w:rFonts w:ascii="Times New Roman" w:eastAsia="Times New Roman" w:hAnsi="Times New Roman" w:cs="Times New Roman"/>
                <w:color w:val="000000"/>
                <w:sz w:val="20"/>
                <w:szCs w:val="20"/>
              </w:rPr>
              <w:t xml:space="preserve">анных в </w:t>
            </w:r>
            <w:r>
              <w:rPr>
                <w:rFonts w:ascii="Times New Roman" w:eastAsia="Times New Roman" w:hAnsi="Times New Roman" w:cs="Times New Roman"/>
                <w:color w:val="000000"/>
                <w:sz w:val="20"/>
                <w:szCs w:val="20"/>
              </w:rPr>
              <w:t>М</w:t>
            </w:r>
            <w:r w:rsidRPr="005A142F">
              <w:rPr>
                <w:rFonts w:ascii="Times New Roman" w:eastAsia="Times New Roman" w:hAnsi="Times New Roman" w:cs="Times New Roman"/>
                <w:color w:val="000000"/>
                <w:sz w:val="20"/>
                <w:szCs w:val="20"/>
              </w:rPr>
              <w:t>КД</w:t>
            </w:r>
            <w:r>
              <w:rPr>
                <w:rFonts w:ascii="Times New Roman" w:eastAsia="Times New Roman" w:hAnsi="Times New Roman" w:cs="Times New Roman"/>
                <w:color w:val="000000"/>
                <w:sz w:val="20"/>
                <w:szCs w:val="20"/>
              </w:rPr>
              <w:t xml:space="preserve"> </w:t>
            </w:r>
            <w:r w:rsidRPr="005A142F">
              <w:rPr>
                <w:rFonts w:ascii="Times New Roman" w:eastAsia="Times New Roman" w:hAnsi="Times New Roman" w:cs="Times New Roman"/>
                <w:color w:val="000000"/>
                <w:sz w:val="20"/>
                <w:szCs w:val="20"/>
              </w:rPr>
              <w:t>на дату</w:t>
            </w:r>
            <w:r w:rsidRPr="005A142F">
              <w:rPr>
                <w:rFonts w:ascii="Times New Roman" w:eastAsia="Times New Roman" w:hAnsi="Times New Roman" w:cs="Times New Roman"/>
                <w:color w:val="000000"/>
                <w:sz w:val="20"/>
                <w:szCs w:val="20"/>
              </w:rPr>
              <w:br/>
              <w:t>утверждения</w:t>
            </w:r>
            <w:r w:rsidRPr="005A142F">
              <w:rPr>
                <w:rFonts w:ascii="Times New Roman" w:eastAsia="Times New Roman" w:hAnsi="Times New Roman" w:cs="Times New Roman"/>
                <w:color w:val="000000"/>
                <w:sz w:val="20"/>
                <w:szCs w:val="20"/>
              </w:rPr>
              <w:br/>
            </w:r>
            <w:r>
              <w:rPr>
                <w:rFonts w:ascii="Times New Roman" w:eastAsia="Times New Roman" w:hAnsi="Times New Roman" w:cs="Times New Roman"/>
                <w:color w:val="000000"/>
                <w:sz w:val="20"/>
                <w:szCs w:val="20"/>
              </w:rPr>
              <w:t>программ</w:t>
            </w:r>
            <w:r w:rsidRPr="005A142F">
              <w:rPr>
                <w:rFonts w:ascii="Times New Roman" w:eastAsia="Times New Roman" w:hAnsi="Times New Roman" w:cs="Times New Roman"/>
                <w:color w:val="000000"/>
                <w:sz w:val="20"/>
                <w:szCs w:val="20"/>
              </w:rPr>
              <w:t>ы</w:t>
            </w:r>
          </w:p>
        </w:tc>
        <w:tc>
          <w:tcPr>
            <w:tcW w:w="1477" w:type="pct"/>
            <w:gridSpan w:val="5"/>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Количество МКД</w:t>
            </w:r>
          </w:p>
        </w:tc>
        <w:tc>
          <w:tcPr>
            <w:tcW w:w="2019" w:type="pct"/>
            <w:gridSpan w:val="5"/>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Стоимость капитального ремонта</w:t>
            </w:r>
          </w:p>
        </w:tc>
      </w:tr>
      <w:tr w:rsidR="00EF2771" w:rsidRPr="007E7EA2" w:rsidTr="00F35368">
        <w:trPr>
          <w:cantSplit/>
          <w:trHeight w:val="1234"/>
        </w:trPr>
        <w:tc>
          <w:tcPr>
            <w:tcW w:w="179" w:type="pct"/>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519" w:type="pct"/>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468" w:type="pct"/>
            <w:gridSpan w:val="2"/>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284"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w:t>
            </w:r>
            <w:r>
              <w:rPr>
                <w:rFonts w:ascii="Times New Roman" w:eastAsia="Times New Roman" w:hAnsi="Times New Roman" w:cs="Times New Roman"/>
                <w:color w:val="000000"/>
                <w:sz w:val="20"/>
                <w:szCs w:val="20"/>
              </w:rPr>
              <w:t xml:space="preserve"> </w:t>
            </w:r>
          </w:p>
          <w:p w:rsidR="00EF2771" w:rsidRPr="005A142F" w:rsidRDefault="00EF2771" w:rsidP="00686D48">
            <w:pPr>
              <w:spacing w:after="0" w:line="240" w:lineRule="auto"/>
              <w:ind w:left="-63" w:right="-107"/>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r w:rsidRPr="005A142F">
              <w:rPr>
                <w:rFonts w:ascii="Times New Roman" w:eastAsia="Times New Roman" w:hAnsi="Times New Roman" w:cs="Times New Roman"/>
                <w:color w:val="000000"/>
                <w:sz w:val="20"/>
                <w:szCs w:val="20"/>
              </w:rPr>
              <w:t xml:space="preserve"> </w:t>
            </w:r>
          </w:p>
        </w:tc>
        <w:tc>
          <w:tcPr>
            <w:tcW w:w="284"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8"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II </w:t>
            </w:r>
          </w:p>
          <w:p w:rsidR="00EF2771" w:rsidRPr="005A142F" w:rsidRDefault="00EF2771" w:rsidP="00686D48">
            <w:pPr>
              <w:spacing w:after="0" w:line="240" w:lineRule="auto"/>
              <w:ind w:left="-108" w:right="-10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284"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8" w:right="-110"/>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III </w:t>
            </w:r>
          </w:p>
          <w:p w:rsidR="00EF2771" w:rsidRPr="005A142F" w:rsidRDefault="00EF2771" w:rsidP="00686D48">
            <w:pPr>
              <w:spacing w:after="0" w:line="240" w:lineRule="auto"/>
              <w:ind w:left="-108" w:right="-11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285"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6"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IV </w:t>
            </w:r>
          </w:p>
          <w:p w:rsidR="00EF2771" w:rsidRPr="005A142F" w:rsidRDefault="00EF2771" w:rsidP="00686D48">
            <w:pPr>
              <w:spacing w:after="0" w:line="240" w:lineRule="auto"/>
              <w:ind w:left="-106" w:right="-10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339" w:type="pct"/>
            <w:tcBorders>
              <w:top w:val="nil"/>
              <w:left w:val="nil"/>
              <w:bottom w:val="single" w:sz="4" w:space="0" w:color="auto"/>
              <w:right w:val="single" w:sz="4" w:space="0" w:color="auto"/>
            </w:tcBorders>
            <w:shd w:val="clear" w:color="auto" w:fill="auto"/>
            <w:noWrap/>
            <w:textDirection w:val="btLr"/>
            <w:vAlign w:val="center"/>
            <w:hideMark/>
          </w:tcPr>
          <w:p w:rsidR="00EF2771" w:rsidRPr="005A142F" w:rsidRDefault="00EF2771" w:rsidP="00686D48">
            <w:pPr>
              <w:spacing w:after="0" w:line="240" w:lineRule="auto"/>
              <w:ind w:left="113" w:right="113"/>
              <w:jc w:val="center"/>
              <w:rPr>
                <w:rFonts w:ascii="Times New Roman" w:eastAsia="Times New Roman" w:hAnsi="Times New Roman" w:cs="Times New Roman"/>
                <w:color w:val="000000"/>
                <w:sz w:val="20"/>
                <w:szCs w:val="20"/>
              </w:rPr>
            </w:pPr>
            <w:r w:rsidRPr="007E7EA2">
              <w:rPr>
                <w:rFonts w:ascii="Times New Roman" w:eastAsia="Times New Roman" w:hAnsi="Times New Roman" w:cs="Times New Roman"/>
                <w:color w:val="000000"/>
                <w:sz w:val="20"/>
                <w:szCs w:val="20"/>
              </w:rPr>
              <w:t>Всего</w:t>
            </w:r>
            <w:r w:rsidRPr="005A142F">
              <w:rPr>
                <w:rFonts w:ascii="Times New Roman" w:eastAsia="Times New Roman" w:hAnsi="Times New Roman" w:cs="Times New Roman"/>
                <w:color w:val="000000"/>
                <w:sz w:val="20"/>
                <w:szCs w:val="20"/>
              </w:rPr>
              <w:t>:</w:t>
            </w:r>
          </w:p>
        </w:tc>
        <w:tc>
          <w:tcPr>
            <w:tcW w:w="380"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6"/>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 </w:t>
            </w:r>
          </w:p>
          <w:p w:rsidR="00EF2771" w:rsidRPr="005A142F" w:rsidRDefault="00EF2771" w:rsidP="00686D48">
            <w:pPr>
              <w:spacing w:after="0" w:line="240" w:lineRule="auto"/>
              <w:ind w:left="-106"/>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квартал</w:t>
            </w:r>
          </w:p>
        </w:tc>
        <w:tc>
          <w:tcPr>
            <w:tcW w:w="379"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7" w:right="-107"/>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II</w:t>
            </w:r>
          </w:p>
          <w:p w:rsidR="00EF2771" w:rsidRPr="005A142F" w:rsidRDefault="00EF2771" w:rsidP="00686D48">
            <w:pPr>
              <w:spacing w:after="0" w:line="240" w:lineRule="auto"/>
              <w:ind w:left="-107" w:right="-107"/>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квартал</w:t>
            </w:r>
          </w:p>
        </w:tc>
        <w:tc>
          <w:tcPr>
            <w:tcW w:w="370"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ind w:left="-109"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III</w:t>
            </w:r>
          </w:p>
          <w:p w:rsidR="00EF2771" w:rsidRPr="005A142F" w:rsidRDefault="00EF2771" w:rsidP="00686D48">
            <w:pPr>
              <w:spacing w:after="0" w:line="240" w:lineRule="auto"/>
              <w:ind w:left="-109"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квартал</w:t>
            </w:r>
          </w:p>
        </w:tc>
        <w:tc>
          <w:tcPr>
            <w:tcW w:w="438" w:type="pct"/>
            <w:tcBorders>
              <w:top w:val="nil"/>
              <w:left w:val="nil"/>
              <w:bottom w:val="single" w:sz="4" w:space="0" w:color="auto"/>
              <w:right w:val="single" w:sz="4" w:space="0" w:color="auto"/>
            </w:tcBorders>
            <w:shd w:val="clear" w:color="auto" w:fill="auto"/>
            <w:noWrap/>
            <w:vAlign w:val="center"/>
            <w:hideMark/>
          </w:tcPr>
          <w:p w:rsidR="00EF2771"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IV </w:t>
            </w:r>
          </w:p>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квартал</w:t>
            </w:r>
          </w:p>
        </w:tc>
        <w:tc>
          <w:tcPr>
            <w:tcW w:w="453"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7E7EA2">
              <w:rPr>
                <w:rFonts w:ascii="Times New Roman" w:eastAsia="Times New Roman" w:hAnsi="Times New Roman" w:cs="Times New Roman"/>
                <w:color w:val="000000"/>
                <w:sz w:val="20"/>
                <w:szCs w:val="20"/>
              </w:rPr>
              <w:t>Всего</w:t>
            </w:r>
            <w:r w:rsidRPr="005A142F">
              <w:rPr>
                <w:rFonts w:ascii="Times New Roman" w:eastAsia="Times New Roman" w:hAnsi="Times New Roman" w:cs="Times New Roman"/>
                <w:color w:val="000000"/>
                <w:sz w:val="20"/>
                <w:szCs w:val="20"/>
              </w:rPr>
              <w:t>:</w:t>
            </w:r>
          </w:p>
        </w:tc>
      </w:tr>
      <w:tr w:rsidR="00EF2771" w:rsidRPr="007E7EA2" w:rsidTr="00F35368">
        <w:trPr>
          <w:trHeight w:val="315"/>
        </w:trPr>
        <w:tc>
          <w:tcPr>
            <w:tcW w:w="179" w:type="pct"/>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519" w:type="pct"/>
            <w:vMerge/>
            <w:tcBorders>
              <w:top w:val="single" w:sz="4" w:space="0" w:color="auto"/>
              <w:left w:val="single" w:sz="4" w:space="0" w:color="auto"/>
              <w:bottom w:val="single" w:sz="4" w:space="0" w:color="auto"/>
              <w:right w:val="single" w:sz="4" w:space="0" w:color="auto"/>
            </w:tcBorders>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p>
        </w:tc>
        <w:tc>
          <w:tcPr>
            <w:tcW w:w="338"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кв.м.</w:t>
            </w:r>
          </w:p>
        </w:tc>
        <w:tc>
          <w:tcPr>
            <w:tcW w:w="468" w:type="pct"/>
            <w:gridSpan w:val="2"/>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чел.</w:t>
            </w:r>
          </w:p>
        </w:tc>
        <w:tc>
          <w:tcPr>
            <w:tcW w:w="284"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84"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84"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85"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339"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380"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79"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70"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438"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453" w:type="pct"/>
            <w:tcBorders>
              <w:top w:val="nil"/>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r>
      <w:tr w:rsidR="00EF2771" w:rsidRPr="007E7EA2" w:rsidTr="00F35368">
        <w:trPr>
          <w:trHeight w:val="95"/>
        </w:trPr>
        <w:tc>
          <w:tcPr>
            <w:tcW w:w="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2</w:t>
            </w:r>
          </w:p>
        </w:tc>
        <w:tc>
          <w:tcPr>
            <w:tcW w:w="338"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3</w:t>
            </w:r>
          </w:p>
        </w:tc>
        <w:tc>
          <w:tcPr>
            <w:tcW w:w="468" w:type="pct"/>
            <w:gridSpan w:val="2"/>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4</w:t>
            </w:r>
          </w:p>
        </w:tc>
        <w:tc>
          <w:tcPr>
            <w:tcW w:w="284"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5</w:t>
            </w:r>
          </w:p>
        </w:tc>
        <w:tc>
          <w:tcPr>
            <w:tcW w:w="284"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6</w:t>
            </w:r>
          </w:p>
        </w:tc>
        <w:tc>
          <w:tcPr>
            <w:tcW w:w="284"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7</w:t>
            </w:r>
          </w:p>
        </w:tc>
        <w:tc>
          <w:tcPr>
            <w:tcW w:w="285"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8</w:t>
            </w:r>
          </w:p>
        </w:tc>
        <w:tc>
          <w:tcPr>
            <w:tcW w:w="339"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9</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10</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11</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12</w:t>
            </w:r>
          </w:p>
        </w:tc>
        <w:tc>
          <w:tcPr>
            <w:tcW w:w="438"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13</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14</w:t>
            </w:r>
          </w:p>
        </w:tc>
      </w:tr>
      <w:tr w:rsidR="00EF2771" w:rsidRPr="007E7EA2" w:rsidTr="00F35368">
        <w:trPr>
          <w:trHeight w:val="675"/>
        </w:trPr>
        <w:tc>
          <w:tcPr>
            <w:tcW w:w="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w:t>
            </w:r>
            <w:r w:rsidR="00C57DA5">
              <w:rPr>
                <w:rFonts w:ascii="Times New Roman" w:eastAsia="Times New Roman" w:hAnsi="Times New Roman" w:cs="Times New Roman"/>
                <w:color w:val="000000"/>
                <w:sz w:val="20"/>
                <w:szCs w:val="20"/>
              </w:rPr>
              <w:t>1.</w:t>
            </w:r>
          </w:p>
        </w:tc>
        <w:tc>
          <w:tcPr>
            <w:tcW w:w="519"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Бабстовское сельское поселение</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C57DA5" w:rsidP="00686D4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740,00</w:t>
            </w: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EF2771" w:rsidRPr="00CB1FFD" w:rsidRDefault="00EF2771" w:rsidP="00686D48">
            <w:pPr>
              <w:spacing w:after="0" w:line="240" w:lineRule="auto"/>
              <w:jc w:val="center"/>
              <w:rPr>
                <w:rFonts w:ascii="Times New Roman" w:eastAsia="Times New Roman" w:hAnsi="Times New Roman" w:cs="Times New Roman"/>
                <w:color w:val="000000" w:themeColor="text1"/>
                <w:sz w:val="20"/>
                <w:szCs w:val="20"/>
              </w:rPr>
            </w:pPr>
            <w:r w:rsidRPr="00CB1FFD">
              <w:rPr>
                <w:rFonts w:ascii="Times New Roman" w:eastAsia="Times New Roman" w:hAnsi="Times New Roman" w:cs="Times New Roman"/>
                <w:color w:val="000000" w:themeColor="text1"/>
                <w:sz w:val="20"/>
                <w:szCs w:val="20"/>
              </w:rPr>
              <w:t>26</w:t>
            </w:r>
          </w:p>
        </w:tc>
        <w:tc>
          <w:tcPr>
            <w:tcW w:w="299" w:type="pct"/>
            <w:gridSpan w:val="2"/>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84"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84"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C57DA5">
              <w:rPr>
                <w:rFonts w:ascii="Times New Roman" w:eastAsia="Times New Roman" w:hAnsi="Times New Roman" w:cs="Times New Roman"/>
                <w:color w:val="000000"/>
                <w:sz w:val="20"/>
                <w:szCs w:val="20"/>
              </w:rPr>
              <w:t>0</w:t>
            </w:r>
          </w:p>
        </w:tc>
        <w:tc>
          <w:tcPr>
            <w:tcW w:w="285"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C57DA5" w:rsidP="00686D4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39" w:type="pct"/>
            <w:tcBorders>
              <w:top w:val="single" w:sz="4" w:space="0" w:color="auto"/>
              <w:left w:val="nil"/>
              <w:bottom w:val="single" w:sz="4" w:space="0" w:color="auto"/>
              <w:right w:val="single" w:sz="4" w:space="0" w:color="auto"/>
            </w:tcBorders>
            <w:shd w:val="clear" w:color="auto" w:fill="auto"/>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1</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0,00</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0,00</w:t>
            </w:r>
          </w:p>
        </w:tc>
        <w:tc>
          <w:tcPr>
            <w:tcW w:w="438"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EF2771" w:rsidP="00686D4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00C57DA5">
              <w:rPr>
                <w:rFonts w:ascii="Times New Roman" w:eastAsia="Times New Roman" w:hAnsi="Times New Roman" w:cs="Times New Roman"/>
                <w:color w:val="000000"/>
                <w:sz w:val="20"/>
                <w:szCs w:val="20"/>
              </w:rPr>
              <w:t>398600,00</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EF2771" w:rsidRPr="005A142F" w:rsidRDefault="00C57DA5" w:rsidP="00686D48">
            <w:pPr>
              <w:spacing w:after="0" w:line="240" w:lineRule="auto"/>
              <w:jc w:val="center"/>
              <w:rPr>
                <w:rFonts w:ascii="Times New Roman" w:eastAsia="Times New Roman" w:hAnsi="Times New Roman" w:cs="Times New Roman"/>
                <w:color w:val="000000"/>
                <w:sz w:val="20"/>
                <w:szCs w:val="20"/>
              </w:rPr>
            </w:pPr>
            <w:r w:rsidRPr="00C57DA5">
              <w:rPr>
                <w:rFonts w:ascii="Times New Roman" w:eastAsia="Times New Roman" w:hAnsi="Times New Roman" w:cs="Times New Roman"/>
                <w:b/>
                <w:color w:val="000000"/>
                <w:sz w:val="20"/>
                <w:szCs w:val="20"/>
              </w:rPr>
              <w:t xml:space="preserve">1 </w:t>
            </w:r>
            <w:r>
              <w:rPr>
                <w:rFonts w:ascii="Times New Roman" w:eastAsia="Times New Roman" w:hAnsi="Times New Roman" w:cs="Times New Roman"/>
                <w:b/>
                <w:color w:val="000000"/>
                <w:sz w:val="20"/>
                <w:szCs w:val="20"/>
              </w:rPr>
              <w:t>398600,00</w:t>
            </w:r>
          </w:p>
        </w:tc>
      </w:tr>
      <w:tr w:rsidR="00C57DA5" w:rsidRPr="00C57DA5" w:rsidTr="00F35368">
        <w:trPr>
          <w:trHeight w:val="675"/>
        </w:trPr>
        <w:tc>
          <w:tcPr>
            <w:tcW w:w="698" w:type="pct"/>
            <w:gridSpan w:val="2"/>
            <w:tcBorders>
              <w:top w:val="nil"/>
              <w:left w:val="single" w:sz="4" w:space="0" w:color="auto"/>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bCs/>
                <w:color w:val="000000"/>
                <w:sz w:val="20"/>
                <w:szCs w:val="20"/>
              </w:rPr>
              <w:t>Итого 2015 год:</w:t>
            </w:r>
          </w:p>
        </w:tc>
        <w:tc>
          <w:tcPr>
            <w:tcW w:w="338"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740,00</w:t>
            </w:r>
          </w:p>
        </w:tc>
        <w:tc>
          <w:tcPr>
            <w:tcW w:w="453"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themeColor="text1"/>
                <w:sz w:val="20"/>
                <w:szCs w:val="20"/>
              </w:rPr>
            </w:pPr>
            <w:r w:rsidRPr="00C57DA5">
              <w:rPr>
                <w:rFonts w:ascii="Times New Roman" w:eastAsia="Times New Roman" w:hAnsi="Times New Roman" w:cs="Times New Roman"/>
                <w:b/>
                <w:color w:val="000000" w:themeColor="text1"/>
                <w:sz w:val="20"/>
                <w:szCs w:val="20"/>
              </w:rPr>
              <w:t>26</w:t>
            </w:r>
          </w:p>
        </w:tc>
        <w:tc>
          <w:tcPr>
            <w:tcW w:w="299" w:type="pct"/>
            <w:gridSpan w:val="2"/>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   0</w:t>
            </w:r>
          </w:p>
        </w:tc>
        <w:tc>
          <w:tcPr>
            <w:tcW w:w="284"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   0</w:t>
            </w:r>
          </w:p>
        </w:tc>
        <w:tc>
          <w:tcPr>
            <w:tcW w:w="284"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0</w:t>
            </w:r>
          </w:p>
        </w:tc>
        <w:tc>
          <w:tcPr>
            <w:tcW w:w="285"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1</w:t>
            </w:r>
          </w:p>
        </w:tc>
        <w:tc>
          <w:tcPr>
            <w:tcW w:w="339" w:type="pct"/>
            <w:tcBorders>
              <w:top w:val="nil"/>
              <w:left w:val="nil"/>
              <w:bottom w:val="single" w:sz="4" w:space="0" w:color="auto"/>
              <w:right w:val="single" w:sz="4" w:space="0" w:color="auto"/>
            </w:tcBorders>
            <w:shd w:val="clear" w:color="auto" w:fill="auto"/>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   1</w:t>
            </w:r>
          </w:p>
        </w:tc>
        <w:tc>
          <w:tcPr>
            <w:tcW w:w="380" w:type="pct"/>
            <w:tcBorders>
              <w:top w:val="nil"/>
              <w:left w:val="nil"/>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379" w:type="pct"/>
            <w:tcBorders>
              <w:top w:val="nil"/>
              <w:left w:val="nil"/>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   0,00</w:t>
            </w:r>
          </w:p>
        </w:tc>
        <w:tc>
          <w:tcPr>
            <w:tcW w:w="370" w:type="pct"/>
            <w:tcBorders>
              <w:top w:val="nil"/>
              <w:left w:val="nil"/>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438" w:type="pct"/>
            <w:tcBorders>
              <w:top w:val="nil"/>
              <w:left w:val="nil"/>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1 </w:t>
            </w:r>
            <w:r>
              <w:rPr>
                <w:rFonts w:ascii="Times New Roman" w:eastAsia="Times New Roman" w:hAnsi="Times New Roman" w:cs="Times New Roman"/>
                <w:b/>
                <w:color w:val="000000"/>
                <w:sz w:val="20"/>
                <w:szCs w:val="20"/>
              </w:rPr>
              <w:t>398600,00</w:t>
            </w:r>
          </w:p>
        </w:tc>
        <w:tc>
          <w:tcPr>
            <w:tcW w:w="453" w:type="pct"/>
            <w:tcBorders>
              <w:top w:val="nil"/>
              <w:left w:val="nil"/>
              <w:bottom w:val="single" w:sz="4" w:space="0" w:color="auto"/>
              <w:right w:val="single" w:sz="4" w:space="0" w:color="auto"/>
            </w:tcBorders>
            <w:shd w:val="clear" w:color="auto" w:fill="auto"/>
            <w:noWrap/>
            <w:vAlign w:val="center"/>
            <w:hideMark/>
          </w:tcPr>
          <w:p w:rsidR="00C57DA5" w:rsidRPr="00C57DA5" w:rsidRDefault="00C57DA5"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 xml:space="preserve">1 </w:t>
            </w:r>
            <w:r>
              <w:rPr>
                <w:rFonts w:ascii="Times New Roman" w:eastAsia="Times New Roman" w:hAnsi="Times New Roman" w:cs="Times New Roman"/>
                <w:b/>
                <w:color w:val="000000"/>
                <w:sz w:val="20"/>
                <w:szCs w:val="20"/>
              </w:rPr>
              <w:t>398600,00</w:t>
            </w:r>
          </w:p>
        </w:tc>
      </w:tr>
    </w:tbl>
    <w:p w:rsidR="003830CD" w:rsidRDefault="003830CD" w:rsidP="0062747E">
      <w:pPr>
        <w:spacing w:after="0" w:line="240" w:lineRule="auto"/>
        <w:jc w:val="center"/>
        <w:rPr>
          <w:rFonts w:ascii="Times New Roman" w:hAnsi="Times New Roman" w:cs="Times New Roman"/>
          <w:sz w:val="20"/>
          <w:szCs w:val="20"/>
        </w:rPr>
      </w:pPr>
    </w:p>
    <w:p w:rsidR="003830CD" w:rsidRDefault="003830CD" w:rsidP="0062747E">
      <w:pPr>
        <w:spacing w:after="0" w:line="240" w:lineRule="auto"/>
        <w:jc w:val="center"/>
        <w:rPr>
          <w:rFonts w:ascii="Times New Roman" w:hAnsi="Times New Roman" w:cs="Times New Roman"/>
          <w:sz w:val="20"/>
          <w:szCs w:val="20"/>
        </w:rPr>
      </w:pPr>
    </w:p>
    <w:p w:rsidR="00686D48" w:rsidRDefault="00686D48" w:rsidP="0062747E">
      <w:pPr>
        <w:spacing w:after="0" w:line="240" w:lineRule="auto"/>
        <w:jc w:val="center"/>
        <w:rPr>
          <w:rFonts w:ascii="Times New Roman" w:hAnsi="Times New Roman" w:cs="Times New Roman"/>
          <w:sz w:val="20"/>
          <w:szCs w:val="20"/>
        </w:rPr>
        <w:sectPr w:rsidR="00686D48" w:rsidSect="00775426">
          <w:pgSz w:w="16838" w:h="11906" w:orient="landscape"/>
          <w:pgMar w:top="851" w:right="1134" w:bottom="1701" w:left="1134" w:header="709" w:footer="709" w:gutter="0"/>
          <w:cols w:space="708"/>
          <w:docGrid w:linePitch="360"/>
        </w:sectPr>
      </w:pPr>
    </w:p>
    <w:p w:rsidR="00EF2771" w:rsidRDefault="00686D48" w:rsidP="00686D48">
      <w:pPr>
        <w:spacing w:after="0" w:line="240" w:lineRule="auto"/>
        <w:jc w:val="right"/>
        <w:rPr>
          <w:rFonts w:ascii="Times New Roman" w:hAnsi="Times New Roman" w:cs="Times New Roman"/>
          <w:sz w:val="20"/>
          <w:szCs w:val="20"/>
        </w:rPr>
      </w:pPr>
      <w:r>
        <w:rPr>
          <w:rFonts w:ascii="Times New Roman" w:hAnsi="Times New Roman" w:cs="Times New Roman"/>
          <w:sz w:val="28"/>
          <w:szCs w:val="28"/>
        </w:rPr>
        <w:lastRenderedPageBreak/>
        <w:t>Таблица 3</w:t>
      </w:r>
    </w:p>
    <w:tbl>
      <w:tblPr>
        <w:tblpPr w:leftFromText="180" w:rightFromText="180" w:vertAnchor="page" w:horzAnchor="margin" w:tblpY="1907"/>
        <w:tblW w:w="5070" w:type="pct"/>
        <w:tblLayout w:type="fixed"/>
        <w:tblLook w:val="04A0"/>
      </w:tblPr>
      <w:tblGrid>
        <w:gridCol w:w="533"/>
        <w:gridCol w:w="1321"/>
        <w:gridCol w:w="1228"/>
        <w:gridCol w:w="1093"/>
        <w:gridCol w:w="39"/>
        <w:gridCol w:w="552"/>
        <w:gridCol w:w="21"/>
        <w:gridCol w:w="570"/>
        <w:gridCol w:w="138"/>
        <w:gridCol w:w="603"/>
        <w:gridCol w:w="105"/>
        <w:gridCol w:w="852"/>
        <w:gridCol w:w="84"/>
        <w:gridCol w:w="591"/>
        <w:gridCol w:w="33"/>
        <w:gridCol w:w="558"/>
        <w:gridCol w:w="294"/>
        <w:gridCol w:w="297"/>
        <w:gridCol w:w="450"/>
        <w:gridCol w:w="141"/>
        <w:gridCol w:w="429"/>
        <w:gridCol w:w="180"/>
        <w:gridCol w:w="525"/>
        <w:gridCol w:w="732"/>
        <w:gridCol w:w="420"/>
        <w:gridCol w:w="573"/>
        <w:gridCol w:w="777"/>
        <w:gridCol w:w="360"/>
        <w:gridCol w:w="864"/>
        <w:gridCol w:w="630"/>
      </w:tblGrid>
      <w:tr w:rsidR="007E32A3" w:rsidRPr="007E32A3" w:rsidTr="00686D48">
        <w:trPr>
          <w:trHeight w:val="1350"/>
        </w:trPr>
        <w:tc>
          <w:tcPr>
            <w:tcW w:w="5000" w:type="pct"/>
            <w:gridSpan w:val="30"/>
            <w:tcBorders>
              <w:top w:val="nil"/>
              <w:left w:val="nil"/>
              <w:bottom w:val="nil"/>
              <w:right w:val="nil"/>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bCs/>
                <w:color w:val="000000"/>
                <w:sz w:val="28"/>
                <w:szCs w:val="28"/>
              </w:rPr>
            </w:pPr>
            <w:r w:rsidRPr="007E32A3">
              <w:rPr>
                <w:rFonts w:ascii="Times New Roman" w:eastAsia="Times New Roman" w:hAnsi="Times New Roman" w:cs="Times New Roman"/>
                <w:bCs/>
                <w:color w:val="000000"/>
                <w:sz w:val="28"/>
                <w:szCs w:val="28"/>
              </w:rPr>
              <w:t>Реестр многоквартирных домов  по видам ремонта,  включенных в краткосрочный муниципальный план реализации региональной программы по проведению капитального ремонта общего имущества многоквартирных домов, расположенных на территории муниципального образования "Бабстовское сельское поселение" Ленинского муниципального района Еврейской автономной области</w:t>
            </w:r>
          </w:p>
        </w:tc>
      </w:tr>
      <w:tr w:rsidR="00DC5CC9" w:rsidRPr="007E32A3" w:rsidTr="00F35368">
        <w:trPr>
          <w:trHeight w:val="450"/>
        </w:trPr>
        <w:tc>
          <w:tcPr>
            <w:tcW w:w="178" w:type="pct"/>
            <w:tcBorders>
              <w:top w:val="nil"/>
              <w:left w:val="nil"/>
              <w:bottom w:val="nil"/>
              <w:right w:val="nil"/>
            </w:tcBorders>
            <w:shd w:val="clear" w:color="auto" w:fill="auto"/>
            <w:hideMark/>
          </w:tcPr>
          <w:p w:rsidR="007E32A3" w:rsidRPr="007E32A3" w:rsidRDefault="007E32A3" w:rsidP="00686D48">
            <w:pPr>
              <w:spacing w:after="0" w:line="240" w:lineRule="auto"/>
              <w:jc w:val="center"/>
              <w:rPr>
                <w:rFonts w:ascii="Times New Roman" w:eastAsia="Times New Roman" w:hAnsi="Times New Roman" w:cs="Times New Roman"/>
                <w:bCs/>
                <w:color w:val="000000"/>
                <w:sz w:val="24"/>
                <w:szCs w:val="24"/>
              </w:rPr>
            </w:pPr>
          </w:p>
        </w:tc>
        <w:tc>
          <w:tcPr>
            <w:tcW w:w="441"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410"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365"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24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347" w:type="pct"/>
            <w:gridSpan w:val="3"/>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203"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418"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140"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450"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408" w:type="pct"/>
            <w:gridSpan w:val="2"/>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c>
          <w:tcPr>
            <w:tcW w:w="211" w:type="pct"/>
            <w:tcBorders>
              <w:top w:val="nil"/>
              <w:left w:val="nil"/>
              <w:bottom w:val="nil"/>
              <w:right w:val="nil"/>
            </w:tcBorders>
            <w:shd w:val="clear" w:color="auto" w:fill="auto"/>
            <w:hideMark/>
          </w:tcPr>
          <w:p w:rsidR="007E32A3" w:rsidRPr="007E32A3" w:rsidRDefault="007E32A3" w:rsidP="00686D48">
            <w:pPr>
              <w:spacing w:after="0" w:line="240" w:lineRule="auto"/>
              <w:rPr>
                <w:rFonts w:ascii="Times New Roman" w:eastAsia="Times New Roman" w:hAnsi="Times New Roman" w:cs="Times New Roman"/>
                <w:color w:val="000000"/>
              </w:rPr>
            </w:pPr>
          </w:p>
        </w:tc>
      </w:tr>
      <w:tr w:rsidR="00DC5CC9" w:rsidRPr="007E32A3" w:rsidTr="00F35368">
        <w:trPr>
          <w:trHeight w:val="315"/>
        </w:trPr>
        <w:tc>
          <w:tcPr>
            <w:tcW w:w="17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 п/п</w:t>
            </w:r>
          </w:p>
        </w:tc>
        <w:tc>
          <w:tcPr>
            <w:tcW w:w="4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Адрес МКД</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Стоимость капитального ремонта ВСЕГО</w:t>
            </w:r>
          </w:p>
        </w:tc>
        <w:tc>
          <w:tcPr>
            <w:tcW w:w="2763" w:type="pct"/>
            <w:gridSpan w:val="21"/>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виды, установленные ч.1 ст.166 Жилищного Кодекса РФ</w:t>
            </w:r>
          </w:p>
        </w:tc>
        <w:tc>
          <w:tcPr>
            <w:tcW w:w="1210" w:type="pct"/>
            <w:gridSpan w:val="6"/>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виды, установленные нормативным правовым актом субъекта РФ</w:t>
            </w:r>
          </w:p>
        </w:tc>
      </w:tr>
      <w:tr w:rsidR="00120E39" w:rsidRPr="007E32A3" w:rsidTr="00F35368">
        <w:trPr>
          <w:trHeight w:val="2689"/>
        </w:trPr>
        <w:tc>
          <w:tcPr>
            <w:tcW w:w="178"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86D48">
            <w:pPr>
              <w:spacing w:after="0" w:line="240" w:lineRule="auto"/>
              <w:rPr>
                <w:rFonts w:ascii="Times New Roman" w:eastAsia="Times New Roman" w:hAnsi="Times New Roman" w:cs="Times New Roman"/>
                <w:color w:val="000000"/>
                <w:sz w:val="20"/>
                <w:szCs w:val="20"/>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86D48">
            <w:pPr>
              <w:spacing w:after="0" w:line="240" w:lineRule="auto"/>
              <w:rPr>
                <w:rFonts w:ascii="Times New Roman" w:eastAsia="Times New Roman" w:hAnsi="Times New Roman" w:cs="Times New Roman"/>
                <w:color w:val="000000"/>
                <w:sz w:val="20"/>
                <w:szCs w:val="20"/>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86D48">
            <w:pPr>
              <w:spacing w:after="0" w:line="240" w:lineRule="auto"/>
              <w:rPr>
                <w:rFonts w:ascii="Times New Roman" w:eastAsia="Times New Roman" w:hAnsi="Times New Roman" w:cs="Times New Roman"/>
                <w:color w:val="000000"/>
                <w:sz w:val="20"/>
                <w:szCs w:val="20"/>
              </w:rPr>
            </w:pPr>
          </w:p>
        </w:tc>
        <w:tc>
          <w:tcPr>
            <w:tcW w:w="378" w:type="pct"/>
            <w:gridSpan w:val="2"/>
            <w:tcBorders>
              <w:top w:val="nil"/>
              <w:left w:val="nil"/>
              <w:bottom w:val="single" w:sz="4" w:space="0" w:color="auto"/>
              <w:right w:val="single" w:sz="4" w:space="0" w:color="auto"/>
            </w:tcBorders>
            <w:shd w:val="clear" w:color="auto" w:fill="auto"/>
            <w:vAlign w:val="center"/>
            <w:hideMark/>
          </w:tcPr>
          <w:p w:rsidR="00E901EB"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внутридо</w:t>
            </w:r>
            <w:r w:rsidR="00E901EB">
              <w:rPr>
                <w:rFonts w:ascii="Times New Roman" w:eastAsia="Times New Roman" w:hAnsi="Times New Roman" w:cs="Times New Roman"/>
                <w:color w:val="000000"/>
                <w:sz w:val="20"/>
                <w:szCs w:val="20"/>
              </w:rPr>
              <w:t>-</w:t>
            </w:r>
            <w:r w:rsidRPr="007E32A3">
              <w:rPr>
                <w:rFonts w:ascii="Times New Roman" w:eastAsia="Times New Roman" w:hAnsi="Times New Roman" w:cs="Times New Roman"/>
                <w:color w:val="000000"/>
                <w:sz w:val="20"/>
                <w:szCs w:val="20"/>
              </w:rPr>
              <w:t>мовых инженер</w:t>
            </w:r>
            <w:r w:rsidR="00E901EB">
              <w:rPr>
                <w:rFonts w:ascii="Times New Roman" w:eastAsia="Times New Roman" w:hAnsi="Times New Roman" w:cs="Times New Roman"/>
                <w:color w:val="000000"/>
                <w:sz w:val="20"/>
                <w:szCs w:val="20"/>
              </w:rPr>
              <w:t>-</w:t>
            </w:r>
          </w:p>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ных систем</w:t>
            </w:r>
          </w:p>
        </w:tc>
        <w:tc>
          <w:tcPr>
            <w:tcW w:w="427" w:type="pct"/>
            <w:gridSpan w:val="4"/>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или замена лифтового оборудования</w:t>
            </w:r>
          </w:p>
        </w:tc>
        <w:tc>
          <w:tcPr>
            <w:tcW w:w="520" w:type="pct"/>
            <w:gridSpan w:val="3"/>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крыши</w:t>
            </w:r>
          </w:p>
        </w:tc>
        <w:tc>
          <w:tcPr>
            <w:tcW w:w="520" w:type="pct"/>
            <w:gridSpan w:val="5"/>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подвальных помещений</w:t>
            </w:r>
          </w:p>
        </w:tc>
        <w:tc>
          <w:tcPr>
            <w:tcW w:w="439" w:type="pct"/>
            <w:gridSpan w:val="4"/>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фасада</w:t>
            </w:r>
          </w:p>
        </w:tc>
        <w:tc>
          <w:tcPr>
            <w:tcW w:w="478" w:type="pct"/>
            <w:gridSpan w:val="3"/>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фундамента</w:t>
            </w:r>
          </w:p>
        </w:tc>
        <w:tc>
          <w:tcPr>
            <w:tcW w:w="331" w:type="pct"/>
            <w:gridSpan w:val="2"/>
            <w:tcBorders>
              <w:top w:val="nil"/>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утепление фасадов</w:t>
            </w:r>
          </w:p>
        </w:tc>
        <w:tc>
          <w:tcPr>
            <w:tcW w:w="379" w:type="pct"/>
            <w:gridSpan w:val="2"/>
            <w:tcBorders>
              <w:top w:val="nil"/>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переустройству невентилируемой крыши на вентилируемую крышу, устройству выходов на кровлю</w:t>
            </w:r>
          </w:p>
        </w:tc>
        <w:tc>
          <w:tcPr>
            <w:tcW w:w="288" w:type="pct"/>
            <w:tcBorders>
              <w:top w:val="nil"/>
              <w:left w:val="nil"/>
              <w:bottom w:val="single" w:sz="4" w:space="0" w:color="auto"/>
              <w:right w:val="single" w:sz="4" w:space="0" w:color="auto"/>
            </w:tcBorders>
            <w:shd w:val="clear" w:color="auto" w:fill="auto"/>
            <w:vAlign w:val="center"/>
            <w:hideMark/>
          </w:tcPr>
          <w:p w:rsidR="00E901EB" w:rsidRDefault="007E32A3" w:rsidP="00686D48">
            <w:pPr>
              <w:spacing w:after="0" w:line="240" w:lineRule="auto"/>
              <w:ind w:left="-112" w:right="-91"/>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установка коллективных (общедо</w:t>
            </w:r>
          </w:p>
          <w:p w:rsidR="007E32A3" w:rsidRPr="007E32A3" w:rsidRDefault="007E32A3" w:rsidP="00686D48">
            <w:pPr>
              <w:spacing w:after="0" w:line="240" w:lineRule="auto"/>
              <w:ind w:left="-112" w:right="-91"/>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мовых) ПУ и УУ</w:t>
            </w:r>
          </w:p>
        </w:tc>
        <w:tc>
          <w:tcPr>
            <w:tcW w:w="211" w:type="pct"/>
            <w:tcBorders>
              <w:top w:val="nil"/>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другие виды</w:t>
            </w:r>
          </w:p>
        </w:tc>
      </w:tr>
      <w:tr w:rsidR="00120E39" w:rsidRPr="007E32A3" w:rsidTr="00F35368">
        <w:trPr>
          <w:trHeight w:val="134"/>
        </w:trPr>
        <w:tc>
          <w:tcPr>
            <w:tcW w:w="178"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86D48">
            <w:pPr>
              <w:spacing w:after="0" w:line="240" w:lineRule="auto"/>
              <w:rPr>
                <w:rFonts w:ascii="Times New Roman" w:eastAsia="Times New Roman" w:hAnsi="Times New Roman" w:cs="Times New Roman"/>
                <w:color w:val="000000"/>
                <w:sz w:val="20"/>
                <w:szCs w:val="20"/>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86D48">
            <w:pPr>
              <w:spacing w:after="0" w:line="240" w:lineRule="auto"/>
              <w:rPr>
                <w:rFonts w:ascii="Times New Roman" w:eastAsia="Times New Roman" w:hAnsi="Times New Roman" w:cs="Times New Roman"/>
                <w:color w:val="000000"/>
                <w:sz w:val="20"/>
                <w:szCs w:val="20"/>
              </w:rPr>
            </w:pPr>
          </w:p>
        </w:tc>
        <w:tc>
          <w:tcPr>
            <w:tcW w:w="410"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78"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191"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ед.</w:t>
            </w:r>
          </w:p>
        </w:tc>
        <w:tc>
          <w:tcPr>
            <w:tcW w:w="236"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6"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284"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6" w:type="pct"/>
            <w:gridSpan w:val="3"/>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284"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ind w:right="-107"/>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49"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ind w:right="-107"/>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190"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5"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ind w:right="-108"/>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куб.м.</w:t>
            </w:r>
          </w:p>
        </w:tc>
        <w:tc>
          <w:tcPr>
            <w:tcW w:w="243"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31"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79"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88"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11"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r>
      <w:tr w:rsidR="00120E39" w:rsidRPr="007E32A3" w:rsidTr="00F35368">
        <w:trPr>
          <w:trHeight w:val="379"/>
        </w:trPr>
        <w:tc>
          <w:tcPr>
            <w:tcW w:w="1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w:t>
            </w:r>
          </w:p>
        </w:tc>
        <w:tc>
          <w:tcPr>
            <w:tcW w:w="441"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2</w:t>
            </w:r>
          </w:p>
        </w:tc>
        <w:tc>
          <w:tcPr>
            <w:tcW w:w="410"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3</w:t>
            </w:r>
          </w:p>
        </w:tc>
        <w:tc>
          <w:tcPr>
            <w:tcW w:w="378"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4</w:t>
            </w:r>
          </w:p>
        </w:tc>
        <w:tc>
          <w:tcPr>
            <w:tcW w:w="191"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5</w:t>
            </w:r>
          </w:p>
        </w:tc>
        <w:tc>
          <w:tcPr>
            <w:tcW w:w="236"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6</w:t>
            </w:r>
          </w:p>
        </w:tc>
        <w:tc>
          <w:tcPr>
            <w:tcW w:w="236"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7</w:t>
            </w:r>
          </w:p>
        </w:tc>
        <w:tc>
          <w:tcPr>
            <w:tcW w:w="284"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8</w:t>
            </w:r>
          </w:p>
        </w:tc>
        <w:tc>
          <w:tcPr>
            <w:tcW w:w="236" w:type="pct"/>
            <w:gridSpan w:val="3"/>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9</w:t>
            </w:r>
          </w:p>
        </w:tc>
        <w:tc>
          <w:tcPr>
            <w:tcW w:w="284"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10</w:t>
            </w:r>
          </w:p>
        </w:tc>
        <w:tc>
          <w:tcPr>
            <w:tcW w:w="249"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11</w:t>
            </w:r>
          </w:p>
        </w:tc>
        <w:tc>
          <w:tcPr>
            <w:tcW w:w="190"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12</w:t>
            </w:r>
          </w:p>
        </w:tc>
        <w:tc>
          <w:tcPr>
            <w:tcW w:w="235"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13</w:t>
            </w:r>
          </w:p>
        </w:tc>
        <w:tc>
          <w:tcPr>
            <w:tcW w:w="243"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14</w:t>
            </w:r>
          </w:p>
        </w:tc>
        <w:tc>
          <w:tcPr>
            <w:tcW w:w="331"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15</w:t>
            </w:r>
          </w:p>
        </w:tc>
        <w:tc>
          <w:tcPr>
            <w:tcW w:w="379" w:type="pct"/>
            <w:gridSpan w:val="2"/>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16</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17</w:t>
            </w:r>
          </w:p>
        </w:tc>
        <w:tc>
          <w:tcPr>
            <w:tcW w:w="211" w:type="pct"/>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18</w:t>
            </w:r>
          </w:p>
        </w:tc>
      </w:tr>
      <w:tr w:rsidR="00DC5CC9" w:rsidRPr="007E32A3" w:rsidTr="00F35368">
        <w:trPr>
          <w:trHeight w:val="675"/>
        </w:trPr>
        <w:tc>
          <w:tcPr>
            <w:tcW w:w="1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1.</w:t>
            </w:r>
          </w:p>
        </w:tc>
        <w:tc>
          <w:tcPr>
            <w:tcW w:w="441"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761131" w:rsidP="00686D48">
            <w:pPr>
              <w:spacing w:after="0" w:line="240" w:lineRule="auto"/>
              <w:ind w:left="-108" w:right="-61"/>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с.</w:t>
            </w:r>
            <w:r w:rsidR="00E901EB" w:rsidRPr="007E32A3">
              <w:rPr>
                <w:rFonts w:ascii="Times New Roman" w:eastAsia="Times New Roman" w:hAnsi="Times New Roman" w:cs="Times New Roman"/>
                <w:color w:val="000000"/>
                <w:sz w:val="20"/>
                <w:szCs w:val="20"/>
              </w:rPr>
              <w:t xml:space="preserve"> Бабстово ул Ленина д.</w:t>
            </w:r>
            <w:r w:rsidR="00E901EB">
              <w:rPr>
                <w:rFonts w:ascii="Times New Roman" w:eastAsia="Times New Roman" w:hAnsi="Times New Roman" w:cs="Times New Roman"/>
                <w:color w:val="000000"/>
                <w:sz w:val="20"/>
                <w:szCs w:val="20"/>
              </w:rPr>
              <w:t>29</w:t>
            </w:r>
          </w:p>
        </w:tc>
        <w:tc>
          <w:tcPr>
            <w:tcW w:w="410"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 xml:space="preserve">1 </w:t>
            </w:r>
            <w:r w:rsidR="00C57DA5">
              <w:rPr>
                <w:rFonts w:ascii="Times New Roman" w:eastAsia="Times New Roman" w:hAnsi="Times New Roman" w:cs="Times New Roman"/>
                <w:color w:val="000000"/>
                <w:sz w:val="20"/>
                <w:szCs w:val="20"/>
              </w:rPr>
              <w:t>398600,00</w:t>
            </w:r>
          </w:p>
        </w:tc>
        <w:tc>
          <w:tcPr>
            <w:tcW w:w="378"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775426" w:rsidP="00686D48">
            <w:pPr>
              <w:spacing w:after="0" w:line="240" w:lineRule="auto"/>
              <w:ind w:left="-105" w:right="-113"/>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1 398600,00</w:t>
            </w:r>
          </w:p>
        </w:tc>
        <w:tc>
          <w:tcPr>
            <w:tcW w:w="191"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36"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3"/>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49"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90"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5"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43"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31"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79" w:type="pct"/>
            <w:gridSpan w:val="2"/>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11" w:type="pct"/>
            <w:tcBorders>
              <w:top w:val="single" w:sz="4" w:space="0" w:color="auto"/>
              <w:left w:val="nil"/>
              <w:bottom w:val="single" w:sz="4" w:space="0" w:color="auto"/>
              <w:right w:val="single" w:sz="4" w:space="0" w:color="auto"/>
            </w:tcBorders>
            <w:shd w:val="clear" w:color="auto" w:fill="auto"/>
            <w:noWrap/>
            <w:vAlign w:val="center"/>
            <w:hideMark/>
          </w:tcPr>
          <w:p w:rsidR="00E901EB" w:rsidRPr="007E32A3" w:rsidRDefault="00E901EB" w:rsidP="00686D4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r>
      <w:tr w:rsidR="00DC5CC9" w:rsidRPr="00C57DA5" w:rsidTr="00F35368">
        <w:trPr>
          <w:trHeight w:val="675"/>
        </w:trPr>
        <w:tc>
          <w:tcPr>
            <w:tcW w:w="618" w:type="pct"/>
            <w:gridSpan w:val="2"/>
            <w:tcBorders>
              <w:top w:val="nil"/>
              <w:left w:val="single" w:sz="4" w:space="0" w:color="auto"/>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bCs/>
                <w:color w:val="000000"/>
                <w:sz w:val="20"/>
                <w:szCs w:val="20"/>
              </w:rPr>
              <w:t>Итого за 2015год:</w:t>
            </w:r>
          </w:p>
        </w:tc>
        <w:tc>
          <w:tcPr>
            <w:tcW w:w="410" w:type="pct"/>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 xml:space="preserve">1 </w:t>
            </w:r>
            <w:r w:rsidR="00C57DA5">
              <w:rPr>
                <w:rFonts w:ascii="Times New Roman" w:eastAsia="Times New Roman" w:hAnsi="Times New Roman" w:cs="Times New Roman"/>
                <w:b/>
                <w:color w:val="000000"/>
                <w:sz w:val="20"/>
                <w:szCs w:val="20"/>
              </w:rPr>
              <w:t>398600,00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ind w:left="-105" w:right="-113"/>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1</w:t>
            </w:r>
            <w:r w:rsidR="00775426">
              <w:rPr>
                <w:rFonts w:ascii="Times New Roman" w:eastAsia="Times New Roman" w:hAnsi="Times New Roman" w:cs="Times New Roman"/>
                <w:b/>
                <w:color w:val="000000"/>
                <w:sz w:val="20"/>
                <w:szCs w:val="20"/>
              </w:rPr>
              <w:t xml:space="preserve"> 398600,00</w:t>
            </w:r>
          </w:p>
        </w:tc>
        <w:tc>
          <w:tcPr>
            <w:tcW w:w="191"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284" w:type="pct"/>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236" w:type="pct"/>
            <w:gridSpan w:val="3"/>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0,00</w:t>
            </w:r>
          </w:p>
        </w:tc>
        <w:tc>
          <w:tcPr>
            <w:tcW w:w="284"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249"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190"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0,00</w:t>
            </w:r>
          </w:p>
        </w:tc>
        <w:tc>
          <w:tcPr>
            <w:tcW w:w="235"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243" w:type="pct"/>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0,00</w:t>
            </w:r>
          </w:p>
        </w:tc>
        <w:tc>
          <w:tcPr>
            <w:tcW w:w="331"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379" w:type="pct"/>
            <w:gridSpan w:val="2"/>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bCs/>
                <w:color w:val="000000"/>
                <w:sz w:val="20"/>
                <w:szCs w:val="20"/>
              </w:rPr>
            </w:pPr>
            <w:r w:rsidRPr="00C57DA5">
              <w:rPr>
                <w:rFonts w:ascii="Times New Roman" w:eastAsia="Times New Roman" w:hAnsi="Times New Roman" w:cs="Times New Roman"/>
                <w:b/>
                <w:color w:val="000000"/>
                <w:sz w:val="20"/>
                <w:szCs w:val="20"/>
              </w:rPr>
              <w:t>0,00</w:t>
            </w:r>
          </w:p>
        </w:tc>
        <w:tc>
          <w:tcPr>
            <w:tcW w:w="288" w:type="pct"/>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c>
          <w:tcPr>
            <w:tcW w:w="211" w:type="pct"/>
            <w:tcBorders>
              <w:top w:val="nil"/>
              <w:left w:val="nil"/>
              <w:bottom w:val="single" w:sz="4" w:space="0" w:color="auto"/>
              <w:right w:val="single" w:sz="4" w:space="0" w:color="auto"/>
            </w:tcBorders>
            <w:shd w:val="clear" w:color="auto" w:fill="auto"/>
            <w:noWrap/>
            <w:vAlign w:val="center"/>
            <w:hideMark/>
          </w:tcPr>
          <w:p w:rsidR="00E901EB" w:rsidRPr="00C57DA5" w:rsidRDefault="00E901EB" w:rsidP="00686D48">
            <w:pPr>
              <w:spacing w:after="0" w:line="240" w:lineRule="auto"/>
              <w:jc w:val="center"/>
              <w:rPr>
                <w:rFonts w:ascii="Times New Roman" w:eastAsia="Times New Roman" w:hAnsi="Times New Roman" w:cs="Times New Roman"/>
                <w:b/>
                <w:color w:val="000000"/>
                <w:sz w:val="20"/>
                <w:szCs w:val="20"/>
              </w:rPr>
            </w:pPr>
            <w:r w:rsidRPr="00C57DA5">
              <w:rPr>
                <w:rFonts w:ascii="Times New Roman" w:eastAsia="Times New Roman" w:hAnsi="Times New Roman" w:cs="Times New Roman"/>
                <w:b/>
                <w:color w:val="000000"/>
                <w:sz w:val="20"/>
                <w:szCs w:val="20"/>
              </w:rPr>
              <w:t>0,00</w:t>
            </w:r>
          </w:p>
        </w:tc>
      </w:tr>
    </w:tbl>
    <w:p w:rsidR="00686D48" w:rsidRPr="0082290E" w:rsidRDefault="00686D48">
      <w:pPr>
        <w:spacing w:after="0" w:line="240" w:lineRule="auto"/>
        <w:jc w:val="right"/>
        <w:rPr>
          <w:rFonts w:ascii="Times New Roman" w:hAnsi="Times New Roman" w:cs="Times New Roman"/>
          <w:sz w:val="28"/>
          <w:szCs w:val="28"/>
        </w:rPr>
      </w:pPr>
    </w:p>
    <w:sectPr w:rsidR="00686D48" w:rsidRPr="0082290E" w:rsidSect="00D81B5E">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610" w:rsidRDefault="007C3610" w:rsidP="0062747E">
      <w:pPr>
        <w:spacing w:after="0" w:line="240" w:lineRule="auto"/>
      </w:pPr>
      <w:r>
        <w:separator/>
      </w:r>
    </w:p>
  </w:endnote>
  <w:endnote w:type="continuationSeparator" w:id="1">
    <w:p w:rsidR="007C3610" w:rsidRDefault="007C3610" w:rsidP="006274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610" w:rsidRDefault="007C3610" w:rsidP="0062747E">
      <w:pPr>
        <w:spacing w:after="0" w:line="240" w:lineRule="auto"/>
      </w:pPr>
      <w:r>
        <w:separator/>
      </w:r>
    </w:p>
  </w:footnote>
  <w:footnote w:type="continuationSeparator" w:id="1">
    <w:p w:rsidR="007C3610" w:rsidRDefault="007C3610" w:rsidP="006274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33B2"/>
    <w:rsid w:val="00003158"/>
    <w:rsid w:val="000616B2"/>
    <w:rsid w:val="00120E39"/>
    <w:rsid w:val="00156FB7"/>
    <w:rsid w:val="001644BA"/>
    <w:rsid w:val="00164636"/>
    <w:rsid w:val="0017198C"/>
    <w:rsid w:val="00191008"/>
    <w:rsid w:val="00191D89"/>
    <w:rsid w:val="001B3D45"/>
    <w:rsid w:val="001D7B64"/>
    <w:rsid w:val="00227C28"/>
    <w:rsid w:val="00285441"/>
    <w:rsid w:val="002900F2"/>
    <w:rsid w:val="002C13B8"/>
    <w:rsid w:val="002C55EC"/>
    <w:rsid w:val="002F6407"/>
    <w:rsid w:val="00331386"/>
    <w:rsid w:val="00340982"/>
    <w:rsid w:val="00343EF6"/>
    <w:rsid w:val="00373A6E"/>
    <w:rsid w:val="003830CD"/>
    <w:rsid w:val="00393E6E"/>
    <w:rsid w:val="003C5CC5"/>
    <w:rsid w:val="003F7CFD"/>
    <w:rsid w:val="00411992"/>
    <w:rsid w:val="00420C45"/>
    <w:rsid w:val="00426909"/>
    <w:rsid w:val="004572D3"/>
    <w:rsid w:val="00457441"/>
    <w:rsid w:val="004921A5"/>
    <w:rsid w:val="004A1C9D"/>
    <w:rsid w:val="004E443E"/>
    <w:rsid w:val="004E5154"/>
    <w:rsid w:val="005A142F"/>
    <w:rsid w:val="005C4468"/>
    <w:rsid w:val="00611919"/>
    <w:rsid w:val="0062747E"/>
    <w:rsid w:val="00642799"/>
    <w:rsid w:val="00645642"/>
    <w:rsid w:val="00660D89"/>
    <w:rsid w:val="00686D48"/>
    <w:rsid w:val="0068792B"/>
    <w:rsid w:val="00691245"/>
    <w:rsid w:val="0069372E"/>
    <w:rsid w:val="006A49D6"/>
    <w:rsid w:val="006F70E1"/>
    <w:rsid w:val="00714D9F"/>
    <w:rsid w:val="00732E6F"/>
    <w:rsid w:val="00734459"/>
    <w:rsid w:val="00742130"/>
    <w:rsid w:val="00761131"/>
    <w:rsid w:val="00775426"/>
    <w:rsid w:val="007B47BB"/>
    <w:rsid w:val="007C26B6"/>
    <w:rsid w:val="007C3610"/>
    <w:rsid w:val="007D62B9"/>
    <w:rsid w:val="007E32A3"/>
    <w:rsid w:val="007E7EA2"/>
    <w:rsid w:val="00811E4C"/>
    <w:rsid w:val="0082290E"/>
    <w:rsid w:val="00875C78"/>
    <w:rsid w:val="00896389"/>
    <w:rsid w:val="008B6380"/>
    <w:rsid w:val="008C16B1"/>
    <w:rsid w:val="008E700A"/>
    <w:rsid w:val="00912243"/>
    <w:rsid w:val="009131B3"/>
    <w:rsid w:val="009257FF"/>
    <w:rsid w:val="00935803"/>
    <w:rsid w:val="00950F47"/>
    <w:rsid w:val="00960281"/>
    <w:rsid w:val="00995E5B"/>
    <w:rsid w:val="009B4913"/>
    <w:rsid w:val="009F27D0"/>
    <w:rsid w:val="009F4A47"/>
    <w:rsid w:val="00A0562D"/>
    <w:rsid w:val="00A14D08"/>
    <w:rsid w:val="00A16FFD"/>
    <w:rsid w:val="00A17348"/>
    <w:rsid w:val="00A422A2"/>
    <w:rsid w:val="00A63055"/>
    <w:rsid w:val="00A66B3A"/>
    <w:rsid w:val="00A8708D"/>
    <w:rsid w:val="00A94E5E"/>
    <w:rsid w:val="00AD248A"/>
    <w:rsid w:val="00AE0951"/>
    <w:rsid w:val="00B133B2"/>
    <w:rsid w:val="00B14150"/>
    <w:rsid w:val="00B143CD"/>
    <w:rsid w:val="00B20A03"/>
    <w:rsid w:val="00B307A9"/>
    <w:rsid w:val="00BA41C5"/>
    <w:rsid w:val="00BC4875"/>
    <w:rsid w:val="00BD3A41"/>
    <w:rsid w:val="00BE76CC"/>
    <w:rsid w:val="00C14DFD"/>
    <w:rsid w:val="00C45080"/>
    <w:rsid w:val="00C4695C"/>
    <w:rsid w:val="00C57DA5"/>
    <w:rsid w:val="00C70DF9"/>
    <w:rsid w:val="00C84E1D"/>
    <w:rsid w:val="00C91616"/>
    <w:rsid w:val="00C91783"/>
    <w:rsid w:val="00CB1FFD"/>
    <w:rsid w:val="00CF40A6"/>
    <w:rsid w:val="00D02BEB"/>
    <w:rsid w:val="00D05F4E"/>
    <w:rsid w:val="00D11404"/>
    <w:rsid w:val="00D444CF"/>
    <w:rsid w:val="00D81B5E"/>
    <w:rsid w:val="00D828D5"/>
    <w:rsid w:val="00D84045"/>
    <w:rsid w:val="00DC224D"/>
    <w:rsid w:val="00DC5130"/>
    <w:rsid w:val="00DC5CC9"/>
    <w:rsid w:val="00DD4D5B"/>
    <w:rsid w:val="00DE1008"/>
    <w:rsid w:val="00E06865"/>
    <w:rsid w:val="00E17A0E"/>
    <w:rsid w:val="00E27E9F"/>
    <w:rsid w:val="00E50E2B"/>
    <w:rsid w:val="00E74961"/>
    <w:rsid w:val="00E85E1E"/>
    <w:rsid w:val="00E901EB"/>
    <w:rsid w:val="00EA6097"/>
    <w:rsid w:val="00EC226E"/>
    <w:rsid w:val="00ED1C94"/>
    <w:rsid w:val="00EF2771"/>
    <w:rsid w:val="00F273EC"/>
    <w:rsid w:val="00F3048E"/>
    <w:rsid w:val="00F35368"/>
    <w:rsid w:val="00F52F57"/>
    <w:rsid w:val="00FC44D0"/>
    <w:rsid w:val="00FE0A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 w:type="table" w:styleId="ac">
    <w:name w:val="Table Grid"/>
    <w:basedOn w:val="a1"/>
    <w:uiPriority w:val="59"/>
    <w:rsid w:val="00875C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28C8-B74A-45E2-B5B5-CC3D4F90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TotalTime>
  <Pages>5</Pages>
  <Words>1052</Words>
  <Characters>6001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41</cp:revision>
  <cp:lastPrinted>2015-12-25T01:18:00Z</cp:lastPrinted>
  <dcterms:created xsi:type="dcterms:W3CDTF">2013-11-25T22:28:00Z</dcterms:created>
  <dcterms:modified xsi:type="dcterms:W3CDTF">2015-12-25T01:20:00Z</dcterms:modified>
</cp:coreProperties>
</file>