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3B2" w:rsidRPr="001C41E2" w:rsidRDefault="00B133B2" w:rsidP="00893B79">
      <w:pPr>
        <w:spacing w:after="0" w:line="240" w:lineRule="auto"/>
        <w:jc w:val="center"/>
        <w:rPr>
          <w:rFonts w:ascii="Times New Roman" w:hAnsi="Times New Roman" w:cs="Times New Roman"/>
          <w:sz w:val="28"/>
          <w:szCs w:val="28"/>
        </w:rPr>
      </w:pPr>
      <w:r w:rsidRPr="001C41E2">
        <w:rPr>
          <w:rFonts w:ascii="Times New Roman" w:hAnsi="Times New Roman" w:cs="Times New Roman"/>
          <w:noProof/>
          <w:sz w:val="28"/>
          <w:szCs w:val="28"/>
        </w:rPr>
        <w:drawing>
          <wp:inline distT="0" distB="0" distL="0" distR="0">
            <wp:extent cx="561975" cy="6381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B133B2" w:rsidRPr="001C41E2" w:rsidRDefault="00B133B2" w:rsidP="00893B79">
      <w:pPr>
        <w:spacing w:after="0" w:line="240" w:lineRule="auto"/>
        <w:jc w:val="both"/>
        <w:rPr>
          <w:rFonts w:ascii="Times New Roman" w:hAnsi="Times New Roman" w:cs="Times New Roman"/>
          <w:sz w:val="28"/>
          <w:szCs w:val="28"/>
        </w:rPr>
      </w:pPr>
    </w:p>
    <w:p w:rsidR="00B133B2" w:rsidRPr="001C41E2" w:rsidRDefault="00B133B2" w:rsidP="00893B79">
      <w:pPr>
        <w:pStyle w:val="a3"/>
        <w:rPr>
          <w:szCs w:val="28"/>
        </w:rPr>
      </w:pPr>
      <w:r w:rsidRPr="001C41E2">
        <w:rPr>
          <w:szCs w:val="28"/>
        </w:rPr>
        <w:t>Муниципальное образование "Бабстовское сельское поселение"</w:t>
      </w:r>
    </w:p>
    <w:p w:rsidR="00B133B2" w:rsidRPr="001C41E2" w:rsidRDefault="00B133B2" w:rsidP="00893B79">
      <w:pPr>
        <w:pStyle w:val="a3"/>
        <w:rPr>
          <w:szCs w:val="28"/>
        </w:rPr>
      </w:pPr>
      <w:r w:rsidRPr="001C41E2">
        <w:rPr>
          <w:szCs w:val="28"/>
        </w:rPr>
        <w:t>Ленинского муниципального района</w:t>
      </w:r>
    </w:p>
    <w:p w:rsidR="00B133B2" w:rsidRPr="001C41E2" w:rsidRDefault="00B133B2" w:rsidP="00893B79">
      <w:pPr>
        <w:spacing w:after="0" w:line="240" w:lineRule="auto"/>
        <w:jc w:val="center"/>
        <w:rPr>
          <w:rFonts w:ascii="Times New Roman" w:hAnsi="Times New Roman" w:cs="Times New Roman"/>
          <w:sz w:val="28"/>
          <w:szCs w:val="28"/>
        </w:rPr>
      </w:pPr>
      <w:r w:rsidRPr="001C41E2">
        <w:rPr>
          <w:rFonts w:ascii="Times New Roman" w:hAnsi="Times New Roman" w:cs="Times New Roman"/>
          <w:sz w:val="28"/>
          <w:szCs w:val="28"/>
        </w:rPr>
        <w:t>Еврейской автономной области</w:t>
      </w:r>
    </w:p>
    <w:p w:rsidR="00B133B2" w:rsidRPr="001C41E2" w:rsidRDefault="00B133B2" w:rsidP="00893B79">
      <w:pPr>
        <w:spacing w:after="0" w:line="240" w:lineRule="auto"/>
        <w:jc w:val="center"/>
        <w:rPr>
          <w:rFonts w:ascii="Times New Roman" w:hAnsi="Times New Roman" w:cs="Times New Roman"/>
          <w:sz w:val="28"/>
          <w:szCs w:val="28"/>
        </w:rPr>
      </w:pPr>
    </w:p>
    <w:p w:rsidR="00B133B2" w:rsidRPr="001C41E2" w:rsidRDefault="00B133B2" w:rsidP="00893B79">
      <w:pPr>
        <w:spacing w:after="0" w:line="240" w:lineRule="auto"/>
        <w:jc w:val="center"/>
        <w:rPr>
          <w:rFonts w:ascii="Times New Roman" w:hAnsi="Times New Roman" w:cs="Times New Roman"/>
          <w:sz w:val="28"/>
          <w:szCs w:val="28"/>
        </w:rPr>
      </w:pPr>
      <w:r w:rsidRPr="001C41E2">
        <w:rPr>
          <w:rFonts w:ascii="Times New Roman" w:hAnsi="Times New Roman" w:cs="Times New Roman"/>
          <w:sz w:val="28"/>
          <w:szCs w:val="28"/>
        </w:rPr>
        <w:t>АДМИНИСТРАЦИЯ СЕЛЬСКОГО ПОСЕЛЕНИЯ</w:t>
      </w:r>
    </w:p>
    <w:p w:rsidR="00A16FFD" w:rsidRPr="001C41E2" w:rsidRDefault="00A16FFD" w:rsidP="00893B79">
      <w:pPr>
        <w:spacing w:after="0" w:line="240" w:lineRule="auto"/>
        <w:jc w:val="center"/>
        <w:rPr>
          <w:rFonts w:ascii="Times New Roman" w:hAnsi="Times New Roman" w:cs="Times New Roman"/>
          <w:sz w:val="28"/>
          <w:szCs w:val="28"/>
        </w:rPr>
      </w:pPr>
    </w:p>
    <w:p w:rsidR="00B133B2" w:rsidRPr="001C41E2" w:rsidRDefault="00B133B2" w:rsidP="00893B79">
      <w:pPr>
        <w:spacing w:after="0" w:line="240" w:lineRule="auto"/>
        <w:jc w:val="center"/>
        <w:rPr>
          <w:rFonts w:ascii="Times New Roman" w:hAnsi="Times New Roman" w:cs="Times New Roman"/>
          <w:sz w:val="28"/>
          <w:szCs w:val="28"/>
        </w:rPr>
      </w:pPr>
      <w:r w:rsidRPr="001C41E2">
        <w:rPr>
          <w:rFonts w:ascii="Times New Roman" w:hAnsi="Times New Roman" w:cs="Times New Roman"/>
          <w:sz w:val="28"/>
          <w:szCs w:val="28"/>
        </w:rPr>
        <w:t>ПОСТАНОВЛЕНИЕ</w:t>
      </w:r>
    </w:p>
    <w:p w:rsidR="00A16FFD" w:rsidRPr="001C41E2" w:rsidRDefault="001C41E2" w:rsidP="00893B79">
      <w:pPr>
        <w:spacing w:after="0" w:line="240" w:lineRule="auto"/>
        <w:jc w:val="center"/>
        <w:rPr>
          <w:rFonts w:ascii="Times New Roman" w:hAnsi="Times New Roman" w:cs="Times New Roman"/>
          <w:sz w:val="28"/>
          <w:szCs w:val="28"/>
        </w:rPr>
      </w:pPr>
      <w:r w:rsidRPr="001C41E2">
        <w:rPr>
          <w:rFonts w:ascii="Times New Roman" w:hAnsi="Times New Roman" w:cs="Times New Roman"/>
          <w:sz w:val="28"/>
          <w:szCs w:val="28"/>
        </w:rPr>
        <w:t>23.09</w:t>
      </w:r>
      <w:r w:rsidR="00D84045" w:rsidRPr="001C41E2">
        <w:rPr>
          <w:rFonts w:ascii="Times New Roman" w:hAnsi="Times New Roman" w:cs="Times New Roman"/>
          <w:sz w:val="28"/>
          <w:szCs w:val="28"/>
        </w:rPr>
        <w:t>.</w:t>
      </w:r>
      <w:r w:rsidR="00C70DF9" w:rsidRPr="001C41E2">
        <w:rPr>
          <w:rFonts w:ascii="Times New Roman" w:hAnsi="Times New Roman" w:cs="Times New Roman"/>
          <w:sz w:val="28"/>
          <w:szCs w:val="28"/>
        </w:rPr>
        <w:t>2015</w:t>
      </w:r>
      <w:r w:rsidR="00B133B2" w:rsidRPr="001C41E2">
        <w:rPr>
          <w:rFonts w:ascii="Times New Roman" w:hAnsi="Times New Roman" w:cs="Times New Roman"/>
          <w:sz w:val="28"/>
          <w:szCs w:val="28"/>
        </w:rPr>
        <w:tab/>
      </w:r>
      <w:r w:rsidR="00B133B2" w:rsidRPr="001C41E2">
        <w:rPr>
          <w:rFonts w:ascii="Times New Roman" w:hAnsi="Times New Roman" w:cs="Times New Roman"/>
          <w:sz w:val="28"/>
          <w:szCs w:val="28"/>
        </w:rPr>
        <w:tab/>
      </w:r>
      <w:r w:rsidR="00B133B2" w:rsidRPr="001C41E2">
        <w:rPr>
          <w:rFonts w:ascii="Times New Roman" w:hAnsi="Times New Roman" w:cs="Times New Roman"/>
          <w:sz w:val="28"/>
          <w:szCs w:val="28"/>
        </w:rPr>
        <w:tab/>
      </w:r>
      <w:r w:rsidR="00B133B2" w:rsidRPr="001C41E2">
        <w:rPr>
          <w:rFonts w:ascii="Times New Roman" w:hAnsi="Times New Roman" w:cs="Times New Roman"/>
          <w:sz w:val="28"/>
          <w:szCs w:val="28"/>
        </w:rPr>
        <w:tab/>
      </w:r>
      <w:r w:rsidR="00B133B2" w:rsidRPr="001C41E2">
        <w:rPr>
          <w:rFonts w:ascii="Times New Roman" w:hAnsi="Times New Roman" w:cs="Times New Roman"/>
          <w:sz w:val="28"/>
          <w:szCs w:val="28"/>
        </w:rPr>
        <w:tab/>
      </w:r>
      <w:r w:rsidR="00B133B2" w:rsidRPr="001C41E2">
        <w:rPr>
          <w:rFonts w:ascii="Times New Roman" w:hAnsi="Times New Roman" w:cs="Times New Roman"/>
          <w:sz w:val="28"/>
          <w:szCs w:val="28"/>
        </w:rPr>
        <w:tab/>
      </w:r>
      <w:r w:rsidR="00B133B2" w:rsidRPr="001C41E2">
        <w:rPr>
          <w:rFonts w:ascii="Times New Roman" w:hAnsi="Times New Roman" w:cs="Times New Roman"/>
          <w:sz w:val="28"/>
          <w:szCs w:val="28"/>
        </w:rPr>
        <w:tab/>
      </w:r>
      <w:r w:rsidR="00B133B2" w:rsidRPr="001C41E2">
        <w:rPr>
          <w:rFonts w:ascii="Times New Roman" w:hAnsi="Times New Roman" w:cs="Times New Roman"/>
          <w:sz w:val="28"/>
          <w:szCs w:val="28"/>
        </w:rPr>
        <w:tab/>
      </w:r>
      <w:r w:rsidR="00B133B2" w:rsidRPr="001C41E2">
        <w:rPr>
          <w:rFonts w:ascii="Times New Roman" w:hAnsi="Times New Roman" w:cs="Times New Roman"/>
          <w:sz w:val="28"/>
          <w:szCs w:val="28"/>
        </w:rPr>
        <w:tab/>
      </w:r>
      <w:r w:rsidR="00B133B2" w:rsidRPr="001C41E2">
        <w:rPr>
          <w:rFonts w:ascii="Times New Roman" w:hAnsi="Times New Roman" w:cs="Times New Roman"/>
          <w:sz w:val="28"/>
          <w:szCs w:val="28"/>
        </w:rPr>
        <w:tab/>
      </w:r>
      <w:r w:rsidR="00B133B2" w:rsidRPr="001C41E2">
        <w:rPr>
          <w:rFonts w:ascii="Times New Roman" w:hAnsi="Times New Roman" w:cs="Times New Roman"/>
          <w:sz w:val="28"/>
          <w:szCs w:val="28"/>
        </w:rPr>
        <w:tab/>
        <w:t xml:space="preserve">  № </w:t>
      </w:r>
      <w:r w:rsidRPr="001C41E2">
        <w:rPr>
          <w:rFonts w:ascii="Times New Roman" w:hAnsi="Times New Roman" w:cs="Times New Roman"/>
          <w:sz w:val="28"/>
          <w:szCs w:val="28"/>
        </w:rPr>
        <w:t>7</w:t>
      </w:r>
      <w:r w:rsidR="00062EB2">
        <w:rPr>
          <w:rFonts w:ascii="Times New Roman" w:hAnsi="Times New Roman" w:cs="Times New Roman"/>
          <w:sz w:val="28"/>
          <w:szCs w:val="28"/>
        </w:rPr>
        <w:t>5</w:t>
      </w:r>
    </w:p>
    <w:p w:rsidR="00420C45" w:rsidRPr="001C41E2" w:rsidRDefault="00420C45" w:rsidP="00893B79">
      <w:pPr>
        <w:spacing w:after="0" w:line="240" w:lineRule="auto"/>
        <w:jc w:val="center"/>
        <w:rPr>
          <w:rFonts w:ascii="Times New Roman" w:hAnsi="Times New Roman" w:cs="Times New Roman"/>
          <w:sz w:val="28"/>
          <w:szCs w:val="28"/>
        </w:rPr>
      </w:pPr>
    </w:p>
    <w:p w:rsidR="00B133B2" w:rsidRPr="001C41E2" w:rsidRDefault="00B133B2" w:rsidP="00893B79">
      <w:pPr>
        <w:spacing w:after="0" w:line="240" w:lineRule="auto"/>
        <w:jc w:val="center"/>
        <w:rPr>
          <w:rFonts w:ascii="Times New Roman" w:hAnsi="Times New Roman" w:cs="Times New Roman"/>
          <w:sz w:val="28"/>
          <w:szCs w:val="28"/>
        </w:rPr>
      </w:pPr>
      <w:r w:rsidRPr="001C41E2">
        <w:rPr>
          <w:rFonts w:ascii="Times New Roman" w:hAnsi="Times New Roman" w:cs="Times New Roman"/>
          <w:sz w:val="28"/>
          <w:szCs w:val="28"/>
        </w:rPr>
        <w:t>с. Бабстово</w:t>
      </w:r>
    </w:p>
    <w:p w:rsidR="00120E39" w:rsidRPr="001C41E2" w:rsidRDefault="00120E39" w:rsidP="00893B79">
      <w:pPr>
        <w:spacing w:after="0" w:line="240" w:lineRule="auto"/>
        <w:jc w:val="center"/>
        <w:rPr>
          <w:rFonts w:ascii="Times New Roman" w:hAnsi="Times New Roman" w:cs="Times New Roman"/>
          <w:sz w:val="28"/>
          <w:szCs w:val="28"/>
        </w:rPr>
      </w:pPr>
    </w:p>
    <w:p w:rsidR="005F55B7" w:rsidRPr="001C41E2" w:rsidRDefault="005F55B7" w:rsidP="00893B79">
      <w:pPr>
        <w:spacing w:after="0" w:line="240" w:lineRule="auto"/>
        <w:jc w:val="center"/>
        <w:rPr>
          <w:rFonts w:ascii="Times New Roman" w:hAnsi="Times New Roman" w:cs="Times New Roman"/>
          <w:sz w:val="28"/>
          <w:szCs w:val="28"/>
        </w:rPr>
      </w:pPr>
    </w:p>
    <w:p w:rsidR="00912243" w:rsidRPr="001C41E2" w:rsidRDefault="00DC5130" w:rsidP="00893B79">
      <w:pPr>
        <w:autoSpaceDE w:val="0"/>
        <w:autoSpaceDN w:val="0"/>
        <w:adjustRightInd w:val="0"/>
        <w:spacing w:after="0" w:line="240" w:lineRule="auto"/>
        <w:jc w:val="both"/>
        <w:rPr>
          <w:rFonts w:ascii="Times New Roman" w:hAnsi="Times New Roman" w:cs="Times New Roman"/>
          <w:bCs/>
          <w:sz w:val="28"/>
          <w:szCs w:val="28"/>
        </w:rPr>
      </w:pPr>
      <w:r w:rsidRPr="001C41E2">
        <w:rPr>
          <w:rFonts w:ascii="Times New Roman" w:hAnsi="Times New Roman" w:cs="Times New Roman"/>
          <w:sz w:val="28"/>
          <w:szCs w:val="28"/>
        </w:rPr>
        <w:t xml:space="preserve">О внесении изменений в </w:t>
      </w:r>
      <w:r w:rsidR="005F55B7" w:rsidRPr="001C41E2">
        <w:rPr>
          <w:rFonts w:ascii="Times New Roman" w:hAnsi="Times New Roman" w:cs="Times New Roman"/>
          <w:sz w:val="28"/>
          <w:szCs w:val="28"/>
        </w:rPr>
        <w:t xml:space="preserve">постановление администрации сельского поселения от </w:t>
      </w:r>
      <w:r w:rsidR="00BF03DC" w:rsidRPr="001C41E2">
        <w:rPr>
          <w:rFonts w:ascii="Times New Roman" w:hAnsi="Times New Roman" w:cs="Times New Roman"/>
          <w:sz w:val="28"/>
          <w:szCs w:val="28"/>
        </w:rPr>
        <w:t>08.12.2014</w:t>
      </w:r>
      <w:r w:rsidR="005F55B7" w:rsidRPr="001C41E2">
        <w:rPr>
          <w:rFonts w:ascii="Times New Roman" w:hAnsi="Times New Roman" w:cs="Times New Roman"/>
          <w:sz w:val="28"/>
          <w:szCs w:val="28"/>
        </w:rPr>
        <w:t xml:space="preserve"> № </w:t>
      </w:r>
      <w:r w:rsidR="00BF03DC" w:rsidRPr="001C41E2">
        <w:rPr>
          <w:rFonts w:ascii="Times New Roman" w:hAnsi="Times New Roman" w:cs="Times New Roman"/>
          <w:sz w:val="28"/>
          <w:szCs w:val="28"/>
        </w:rPr>
        <w:t>80</w:t>
      </w:r>
      <w:r w:rsidR="005F55B7" w:rsidRPr="001C41E2">
        <w:rPr>
          <w:rFonts w:ascii="Times New Roman" w:hAnsi="Times New Roman" w:cs="Times New Roman"/>
          <w:sz w:val="28"/>
          <w:szCs w:val="28"/>
        </w:rPr>
        <w:t xml:space="preserve"> «</w:t>
      </w:r>
      <w:r w:rsidR="00BF03DC" w:rsidRPr="001C41E2">
        <w:rPr>
          <w:rFonts w:ascii="Times New Roman" w:hAnsi="Times New Roman" w:cs="Times New Roman"/>
          <w:sz w:val="28"/>
          <w:szCs w:val="28"/>
        </w:rPr>
        <w:t>Об утверждении Положения о порядке выплаты и индексации пенсии за выслугу лет  лицам, замещавшим должности муниципальной службы в администрации Бабстовского сельского поселения Ленинского муниципального района Еврейской автономной области</w:t>
      </w:r>
      <w:r w:rsidR="005F55B7" w:rsidRPr="001C41E2">
        <w:rPr>
          <w:rFonts w:ascii="Times New Roman" w:hAnsi="Times New Roman" w:cs="Times New Roman"/>
          <w:sz w:val="28"/>
          <w:szCs w:val="28"/>
        </w:rPr>
        <w:t>»</w:t>
      </w:r>
    </w:p>
    <w:p w:rsidR="00912243" w:rsidRPr="001C41E2" w:rsidRDefault="00912243" w:rsidP="00893B79">
      <w:pPr>
        <w:autoSpaceDE w:val="0"/>
        <w:autoSpaceDN w:val="0"/>
        <w:adjustRightInd w:val="0"/>
        <w:spacing w:after="0" w:line="240" w:lineRule="auto"/>
        <w:jc w:val="both"/>
        <w:rPr>
          <w:rFonts w:ascii="Times New Roman" w:eastAsia="Times New Roman" w:hAnsi="Times New Roman" w:cs="Times New Roman"/>
          <w:bCs/>
          <w:sz w:val="28"/>
          <w:szCs w:val="28"/>
        </w:rPr>
      </w:pPr>
    </w:p>
    <w:p w:rsidR="00BB7C31" w:rsidRPr="001C41E2" w:rsidRDefault="00BB7C31" w:rsidP="00893B79">
      <w:pPr>
        <w:autoSpaceDE w:val="0"/>
        <w:autoSpaceDN w:val="0"/>
        <w:adjustRightInd w:val="0"/>
        <w:spacing w:after="0" w:line="240" w:lineRule="auto"/>
        <w:jc w:val="both"/>
        <w:rPr>
          <w:rFonts w:ascii="Times New Roman" w:eastAsia="Times New Roman" w:hAnsi="Times New Roman" w:cs="Times New Roman"/>
          <w:bCs/>
          <w:sz w:val="28"/>
          <w:szCs w:val="28"/>
        </w:rPr>
      </w:pPr>
    </w:p>
    <w:p w:rsidR="00BF03DC" w:rsidRPr="001C41E2" w:rsidRDefault="00DC5130" w:rsidP="00893B79">
      <w:pPr>
        <w:spacing w:after="0" w:line="240" w:lineRule="auto"/>
        <w:ind w:firstLine="709"/>
        <w:jc w:val="both"/>
        <w:rPr>
          <w:rFonts w:ascii="Times New Roman" w:hAnsi="Times New Roman" w:cs="Times New Roman"/>
          <w:color w:val="000000"/>
          <w:spacing w:val="-10"/>
          <w:sz w:val="28"/>
          <w:szCs w:val="28"/>
        </w:rPr>
      </w:pPr>
      <w:r w:rsidRPr="001C41E2">
        <w:rPr>
          <w:rFonts w:ascii="Times New Roman" w:eastAsia="Times New Roman" w:hAnsi="Times New Roman" w:cs="Times New Roman"/>
          <w:sz w:val="28"/>
          <w:szCs w:val="28"/>
        </w:rPr>
        <w:t xml:space="preserve">В целях приведения </w:t>
      </w:r>
      <w:r w:rsidR="00BB7C31" w:rsidRPr="001C41E2">
        <w:rPr>
          <w:rFonts w:ascii="Times New Roman" w:eastAsia="Times New Roman" w:hAnsi="Times New Roman" w:cs="Times New Roman"/>
          <w:sz w:val="28"/>
          <w:szCs w:val="28"/>
        </w:rPr>
        <w:t>постановления администрации сельского поселения</w:t>
      </w:r>
      <w:r w:rsidRPr="001C41E2">
        <w:rPr>
          <w:rFonts w:ascii="Times New Roman" w:hAnsi="Times New Roman" w:cs="Times New Roman"/>
          <w:sz w:val="28"/>
          <w:szCs w:val="28"/>
        </w:rPr>
        <w:t xml:space="preserve"> </w:t>
      </w:r>
      <w:r w:rsidR="00BF03DC" w:rsidRPr="001C41E2">
        <w:rPr>
          <w:rFonts w:ascii="Times New Roman" w:hAnsi="Times New Roman" w:cs="Times New Roman"/>
          <w:sz w:val="28"/>
          <w:szCs w:val="28"/>
        </w:rPr>
        <w:t xml:space="preserve">от 08.12.2014 № 80 «Об утверждении Положения о порядке выплаты и индексации пенсии за выслугу лет  лицам, замещавшим должности муниципальной службы в администрации Бабстовского сельского поселения Ленинского муниципального района Еврейской автономной области» </w:t>
      </w:r>
      <w:r w:rsidRPr="001C41E2">
        <w:rPr>
          <w:rFonts w:ascii="Times New Roman" w:hAnsi="Times New Roman" w:cs="Times New Roman"/>
          <w:sz w:val="28"/>
          <w:szCs w:val="28"/>
        </w:rPr>
        <w:t xml:space="preserve">в соответствие </w:t>
      </w:r>
      <w:r w:rsidR="00BF03DC" w:rsidRPr="001C41E2">
        <w:rPr>
          <w:rFonts w:ascii="Times New Roman" w:hAnsi="Times New Roman" w:cs="Times New Roman"/>
          <w:sz w:val="28"/>
          <w:szCs w:val="28"/>
        </w:rPr>
        <w:t>с</w:t>
      </w:r>
      <w:r w:rsidR="00BF03DC" w:rsidRPr="001C41E2">
        <w:rPr>
          <w:rFonts w:ascii="Times New Roman" w:hAnsi="Times New Roman" w:cs="Times New Roman"/>
          <w:color w:val="000000"/>
          <w:spacing w:val="-5"/>
          <w:sz w:val="28"/>
          <w:szCs w:val="28"/>
        </w:rPr>
        <w:t xml:space="preserve"> законом Еврейской автономной области от 25.04.2007 № 127-ОЗ «О некоторых вопросах муниципальной службы в Еврейской автономной области»</w:t>
      </w:r>
      <w:r w:rsidR="00BF03DC" w:rsidRPr="001C41E2">
        <w:rPr>
          <w:rFonts w:ascii="Times New Roman" w:hAnsi="Times New Roman" w:cs="Times New Roman"/>
          <w:color w:val="000000"/>
          <w:spacing w:val="-7"/>
          <w:sz w:val="28"/>
          <w:szCs w:val="28"/>
        </w:rPr>
        <w:t xml:space="preserve">, Уставом муниципального </w:t>
      </w:r>
      <w:r w:rsidR="00BF03DC" w:rsidRPr="001C41E2">
        <w:rPr>
          <w:rFonts w:ascii="Times New Roman" w:hAnsi="Times New Roman" w:cs="Times New Roman"/>
          <w:color w:val="000000"/>
          <w:spacing w:val="-8"/>
          <w:sz w:val="28"/>
          <w:szCs w:val="28"/>
        </w:rPr>
        <w:t xml:space="preserve">образования «Бабстовское сельское поселение», </w:t>
      </w:r>
      <w:r w:rsidR="00BF03DC" w:rsidRPr="001C41E2">
        <w:rPr>
          <w:rFonts w:ascii="Times New Roman" w:hAnsi="Times New Roman" w:cs="Times New Roman"/>
          <w:color w:val="000000"/>
          <w:spacing w:val="-10"/>
          <w:sz w:val="28"/>
          <w:szCs w:val="28"/>
        </w:rPr>
        <w:t>администрация сельского поселения</w:t>
      </w:r>
    </w:p>
    <w:p w:rsidR="00B133B2" w:rsidRPr="001C41E2" w:rsidRDefault="00B133B2" w:rsidP="00893B79">
      <w:pPr>
        <w:spacing w:after="0" w:line="240" w:lineRule="auto"/>
        <w:ind w:firstLine="709"/>
        <w:jc w:val="both"/>
        <w:rPr>
          <w:rFonts w:ascii="Times New Roman" w:hAnsi="Times New Roman" w:cs="Times New Roman"/>
          <w:color w:val="000000"/>
          <w:sz w:val="28"/>
          <w:szCs w:val="28"/>
        </w:rPr>
      </w:pPr>
      <w:r w:rsidRPr="001C41E2">
        <w:rPr>
          <w:rFonts w:ascii="Times New Roman" w:hAnsi="Times New Roman" w:cs="Times New Roman"/>
          <w:color w:val="000000"/>
          <w:sz w:val="28"/>
          <w:szCs w:val="28"/>
        </w:rPr>
        <w:t>ПОСТАНОВЛЯЕТ:</w:t>
      </w:r>
    </w:p>
    <w:p w:rsidR="00BB7C31" w:rsidRPr="001C41E2" w:rsidRDefault="00BB7C31" w:rsidP="00893B79">
      <w:pPr>
        <w:spacing w:after="0" w:line="240" w:lineRule="auto"/>
        <w:jc w:val="both"/>
        <w:rPr>
          <w:rFonts w:ascii="Times New Roman" w:hAnsi="Times New Roman" w:cs="Times New Roman"/>
          <w:sz w:val="28"/>
          <w:szCs w:val="28"/>
        </w:rPr>
      </w:pPr>
      <w:r w:rsidRPr="001C41E2">
        <w:rPr>
          <w:rFonts w:ascii="Times New Roman" w:hAnsi="Times New Roman" w:cs="Times New Roman"/>
          <w:color w:val="000000"/>
          <w:sz w:val="28"/>
          <w:szCs w:val="28"/>
        </w:rPr>
        <w:tab/>
        <w:t xml:space="preserve">1. </w:t>
      </w:r>
      <w:r w:rsidR="005F55B7" w:rsidRPr="001C41E2">
        <w:rPr>
          <w:rFonts w:ascii="Times New Roman" w:hAnsi="Times New Roman" w:cs="Times New Roman"/>
          <w:color w:val="000000"/>
          <w:sz w:val="28"/>
          <w:szCs w:val="28"/>
        </w:rPr>
        <w:t xml:space="preserve"> Внести в </w:t>
      </w:r>
      <w:r w:rsidR="00893B79" w:rsidRPr="001C41E2">
        <w:rPr>
          <w:rFonts w:ascii="Times New Roman" w:hAnsi="Times New Roman" w:cs="Times New Roman"/>
          <w:sz w:val="28"/>
          <w:szCs w:val="28"/>
        </w:rPr>
        <w:t xml:space="preserve">Положения о порядке выплаты и индексации пенсии за выслугу лет  лицам, замещавшим должности муниципальной службы в администрации Бабстовского сельского поселения Ленинского муниципального района Еврейской автономной области, утвержденное </w:t>
      </w:r>
      <w:r w:rsidR="005F55B7" w:rsidRPr="001C41E2">
        <w:rPr>
          <w:rFonts w:ascii="Times New Roman" w:hAnsi="Times New Roman" w:cs="Times New Roman"/>
          <w:sz w:val="28"/>
          <w:szCs w:val="28"/>
        </w:rPr>
        <w:t xml:space="preserve">постановление администрации сельского поселения от </w:t>
      </w:r>
      <w:r w:rsidR="00BF03DC" w:rsidRPr="001C41E2">
        <w:rPr>
          <w:rFonts w:ascii="Times New Roman" w:hAnsi="Times New Roman" w:cs="Times New Roman"/>
          <w:sz w:val="28"/>
          <w:szCs w:val="28"/>
        </w:rPr>
        <w:t xml:space="preserve">08.12.2014 № 80 </w:t>
      </w:r>
      <w:r w:rsidR="005F55B7" w:rsidRPr="001C41E2">
        <w:rPr>
          <w:rFonts w:ascii="Times New Roman" w:hAnsi="Times New Roman" w:cs="Times New Roman"/>
          <w:sz w:val="28"/>
          <w:szCs w:val="28"/>
        </w:rPr>
        <w:t>следующие изменения:</w:t>
      </w:r>
    </w:p>
    <w:p w:rsidR="002074D9" w:rsidRDefault="00865CE2" w:rsidP="002074D9">
      <w:pPr>
        <w:spacing w:after="0" w:line="240" w:lineRule="auto"/>
        <w:jc w:val="both"/>
        <w:rPr>
          <w:rFonts w:ascii="Times New Roman" w:hAnsi="Times New Roman" w:cs="Times New Roman"/>
          <w:sz w:val="28"/>
          <w:szCs w:val="28"/>
        </w:rPr>
      </w:pPr>
      <w:r w:rsidRPr="001C41E2">
        <w:rPr>
          <w:rFonts w:ascii="Times New Roman" w:hAnsi="Times New Roman" w:cs="Times New Roman"/>
          <w:sz w:val="28"/>
          <w:szCs w:val="28"/>
        </w:rPr>
        <w:tab/>
      </w:r>
      <w:r w:rsidR="001C41E2" w:rsidRPr="001C41E2">
        <w:rPr>
          <w:rFonts w:ascii="Times New Roman" w:hAnsi="Times New Roman" w:cs="Times New Roman"/>
          <w:sz w:val="28"/>
          <w:szCs w:val="28"/>
        </w:rPr>
        <w:t>1.1.</w:t>
      </w:r>
      <w:r w:rsidR="009B529A" w:rsidRPr="001C41E2">
        <w:rPr>
          <w:rFonts w:ascii="Times New Roman" w:hAnsi="Times New Roman" w:cs="Times New Roman"/>
          <w:sz w:val="28"/>
          <w:szCs w:val="28"/>
        </w:rPr>
        <w:t xml:space="preserve">  </w:t>
      </w:r>
      <w:r w:rsidR="001C41E2" w:rsidRPr="001C41E2">
        <w:rPr>
          <w:rFonts w:ascii="Times New Roman" w:hAnsi="Times New Roman" w:cs="Times New Roman"/>
          <w:sz w:val="28"/>
          <w:szCs w:val="28"/>
        </w:rPr>
        <w:t xml:space="preserve">Пункт </w:t>
      </w:r>
      <w:r w:rsidR="009B529A" w:rsidRPr="001C41E2">
        <w:rPr>
          <w:rFonts w:ascii="Times New Roman" w:hAnsi="Times New Roman" w:cs="Times New Roman"/>
          <w:sz w:val="28"/>
          <w:szCs w:val="28"/>
        </w:rPr>
        <w:t xml:space="preserve">15 </w:t>
      </w:r>
      <w:r w:rsidR="001C41E2" w:rsidRPr="001C41E2">
        <w:rPr>
          <w:rFonts w:ascii="Times New Roman" w:hAnsi="Times New Roman" w:cs="Times New Roman"/>
          <w:sz w:val="28"/>
          <w:szCs w:val="28"/>
        </w:rPr>
        <w:t>изложить в следующей редакции:</w:t>
      </w:r>
    </w:p>
    <w:p w:rsidR="002074D9" w:rsidRDefault="001C41E2" w:rsidP="002074D9">
      <w:pPr>
        <w:spacing w:after="0" w:line="240" w:lineRule="auto"/>
        <w:ind w:firstLine="709"/>
        <w:jc w:val="both"/>
        <w:rPr>
          <w:rFonts w:ascii="Times New Roman" w:hAnsi="Times New Roman" w:cs="Times New Roman"/>
          <w:sz w:val="28"/>
          <w:szCs w:val="28"/>
        </w:rPr>
      </w:pPr>
      <w:r w:rsidRPr="001C41E2">
        <w:rPr>
          <w:rFonts w:ascii="Times New Roman" w:hAnsi="Times New Roman" w:cs="Times New Roman"/>
          <w:sz w:val="28"/>
          <w:szCs w:val="28"/>
        </w:rPr>
        <w:t>«Размер пенсии за выслугу лет пересчитывается специалистом администрации сельского поселения с соблюдением следующих правил:</w:t>
      </w:r>
    </w:p>
    <w:p w:rsidR="002074D9" w:rsidRDefault="001C41E2" w:rsidP="002074D9">
      <w:pPr>
        <w:spacing w:after="0" w:line="240" w:lineRule="auto"/>
        <w:ind w:firstLine="709"/>
        <w:jc w:val="both"/>
        <w:rPr>
          <w:rFonts w:ascii="Times New Roman" w:hAnsi="Times New Roman" w:cs="Times New Roman"/>
          <w:sz w:val="28"/>
          <w:szCs w:val="28"/>
        </w:rPr>
      </w:pPr>
      <w:r w:rsidRPr="001C41E2">
        <w:rPr>
          <w:rFonts w:ascii="Times New Roman" w:hAnsi="Times New Roman" w:cs="Times New Roman"/>
          <w:sz w:val="28"/>
          <w:szCs w:val="28"/>
        </w:rPr>
        <w:t xml:space="preserve">1) при индексации или увеличении в централизованном порядке должностного оклада и ежемесячной выплаты за классный чин </w:t>
      </w:r>
      <w:r w:rsidRPr="001C41E2">
        <w:rPr>
          <w:rFonts w:ascii="Times New Roman" w:hAnsi="Times New Roman" w:cs="Times New Roman"/>
          <w:sz w:val="28"/>
          <w:szCs w:val="28"/>
        </w:rPr>
        <w:lastRenderedPageBreak/>
        <w:t>муниципального служащего по соответствующей должности муниципальной службы - на индекс повышения;</w:t>
      </w:r>
    </w:p>
    <w:p w:rsidR="002074D9" w:rsidRDefault="001C41E2" w:rsidP="002074D9">
      <w:pPr>
        <w:spacing w:after="0" w:line="240" w:lineRule="auto"/>
        <w:ind w:firstLine="709"/>
        <w:jc w:val="both"/>
        <w:rPr>
          <w:rFonts w:ascii="Times New Roman" w:hAnsi="Times New Roman" w:cs="Times New Roman"/>
          <w:sz w:val="28"/>
          <w:szCs w:val="28"/>
        </w:rPr>
      </w:pPr>
      <w:r w:rsidRPr="001C41E2">
        <w:rPr>
          <w:rFonts w:ascii="Times New Roman" w:hAnsi="Times New Roman" w:cs="Times New Roman"/>
          <w:sz w:val="28"/>
          <w:szCs w:val="28"/>
        </w:rPr>
        <w:t>2) при централизованном повышении иных денежных выплат, входящих в соответствии с федеральным законодательством и законодательством области в состав денежного содержания муниципальных служащих, - на средневзвешенный индекс повышения одной или нескольких таких выплат.</w:t>
      </w:r>
    </w:p>
    <w:p w:rsidR="002074D9" w:rsidRDefault="001C41E2" w:rsidP="002074D9">
      <w:pPr>
        <w:spacing w:after="0" w:line="240" w:lineRule="auto"/>
        <w:ind w:firstLine="709"/>
        <w:jc w:val="both"/>
        <w:rPr>
          <w:rFonts w:ascii="Times New Roman" w:hAnsi="Times New Roman" w:cs="Times New Roman"/>
          <w:sz w:val="28"/>
          <w:szCs w:val="28"/>
        </w:rPr>
      </w:pPr>
      <w:r w:rsidRPr="001C41E2">
        <w:rPr>
          <w:rFonts w:ascii="Times New Roman" w:hAnsi="Times New Roman" w:cs="Times New Roman"/>
          <w:sz w:val="28"/>
          <w:szCs w:val="28"/>
        </w:rPr>
        <w:t xml:space="preserve">Также размер пенсии за выслугу лет пересчитывается при изменении размера страховой пенсии по старости (инвалидности), установленной в соответствии с Федеральным </w:t>
      </w:r>
      <w:hyperlink r:id="rId9" w:history="1">
        <w:r w:rsidRPr="001C41E2">
          <w:rPr>
            <w:rFonts w:ascii="Times New Roman" w:hAnsi="Times New Roman" w:cs="Times New Roman"/>
            <w:color w:val="0000FF"/>
            <w:sz w:val="28"/>
            <w:szCs w:val="28"/>
          </w:rPr>
          <w:t>законом</w:t>
        </w:r>
      </w:hyperlink>
      <w:r w:rsidRPr="001C41E2">
        <w:rPr>
          <w:rFonts w:ascii="Times New Roman" w:hAnsi="Times New Roman" w:cs="Times New Roman"/>
          <w:sz w:val="28"/>
          <w:szCs w:val="28"/>
        </w:rPr>
        <w:t xml:space="preserve"> "О страховых пенсиях".</w:t>
      </w:r>
      <w:r>
        <w:rPr>
          <w:rFonts w:ascii="Times New Roman" w:hAnsi="Times New Roman" w:cs="Times New Roman"/>
          <w:sz w:val="28"/>
          <w:szCs w:val="28"/>
        </w:rPr>
        <w:t>»;</w:t>
      </w:r>
    </w:p>
    <w:p w:rsidR="001C41E2" w:rsidRPr="001C41E2" w:rsidRDefault="002074D9" w:rsidP="002074D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1.2.В пункте 9 </w:t>
      </w:r>
      <w:r w:rsidRPr="001C41E2">
        <w:rPr>
          <w:rFonts w:ascii="Times New Roman" w:hAnsi="Times New Roman" w:cs="Times New Roman"/>
          <w:sz w:val="28"/>
          <w:szCs w:val="28"/>
        </w:rPr>
        <w:t>слово  «трудовой» заменить словом «страховой»;</w:t>
      </w:r>
    </w:p>
    <w:p w:rsidR="001C41E2" w:rsidRDefault="002074D9" w:rsidP="001C41E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1.3. В абзаце 2 пункта 19 </w:t>
      </w:r>
      <w:r w:rsidRPr="001C41E2">
        <w:rPr>
          <w:rFonts w:ascii="Times New Roman" w:hAnsi="Times New Roman" w:cs="Times New Roman"/>
          <w:sz w:val="28"/>
          <w:szCs w:val="28"/>
        </w:rPr>
        <w:t>слов</w:t>
      </w:r>
      <w:r>
        <w:rPr>
          <w:rFonts w:ascii="Times New Roman" w:hAnsi="Times New Roman" w:cs="Times New Roman"/>
          <w:sz w:val="28"/>
          <w:szCs w:val="28"/>
        </w:rPr>
        <w:t>а</w:t>
      </w:r>
      <w:r w:rsidRPr="001C41E2">
        <w:rPr>
          <w:rFonts w:ascii="Times New Roman" w:hAnsi="Times New Roman" w:cs="Times New Roman"/>
          <w:sz w:val="28"/>
          <w:szCs w:val="28"/>
        </w:rPr>
        <w:t xml:space="preserve"> «</w:t>
      </w:r>
      <w:r>
        <w:rPr>
          <w:rFonts w:ascii="Times New Roman" w:hAnsi="Times New Roman" w:cs="Times New Roman"/>
          <w:sz w:val="28"/>
          <w:szCs w:val="28"/>
        </w:rPr>
        <w:t>страховой части</w:t>
      </w:r>
      <w:r w:rsidRPr="001C41E2">
        <w:rPr>
          <w:rFonts w:ascii="Times New Roman" w:hAnsi="Times New Roman" w:cs="Times New Roman"/>
          <w:sz w:val="28"/>
          <w:szCs w:val="28"/>
        </w:rPr>
        <w:t xml:space="preserve">» </w:t>
      </w:r>
      <w:r>
        <w:rPr>
          <w:rFonts w:ascii="Times New Roman" w:hAnsi="Times New Roman" w:cs="Times New Roman"/>
          <w:sz w:val="28"/>
          <w:szCs w:val="28"/>
        </w:rPr>
        <w:t>исключить</w:t>
      </w:r>
      <w:r w:rsidRPr="001C41E2">
        <w:rPr>
          <w:rFonts w:ascii="Times New Roman" w:hAnsi="Times New Roman" w:cs="Times New Roman"/>
          <w:sz w:val="28"/>
          <w:szCs w:val="28"/>
        </w:rPr>
        <w:t>;</w:t>
      </w:r>
    </w:p>
    <w:p w:rsidR="002074D9" w:rsidRDefault="002074D9" w:rsidP="002074D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 В пункте 10 слова «муниципального района» заменить «муниципального </w:t>
      </w:r>
      <w:r w:rsidRPr="002074D9">
        <w:rPr>
          <w:rFonts w:ascii="Times New Roman" w:hAnsi="Times New Roman" w:cs="Times New Roman"/>
          <w:sz w:val="28"/>
          <w:szCs w:val="28"/>
        </w:rPr>
        <w:t>образования».</w:t>
      </w:r>
    </w:p>
    <w:p w:rsidR="002074D9" w:rsidRPr="002074D9" w:rsidRDefault="002074D9" w:rsidP="002074D9">
      <w:pPr>
        <w:spacing w:after="0" w:line="240" w:lineRule="auto"/>
        <w:ind w:firstLine="709"/>
        <w:jc w:val="both"/>
        <w:rPr>
          <w:rFonts w:ascii="Times New Roman" w:hAnsi="Times New Roman" w:cs="Times New Roman"/>
          <w:sz w:val="28"/>
          <w:szCs w:val="28"/>
        </w:rPr>
      </w:pPr>
      <w:r w:rsidRPr="002074D9">
        <w:rPr>
          <w:rFonts w:ascii="Times New Roman" w:hAnsi="Times New Roman" w:cs="Times New Roman"/>
          <w:sz w:val="28"/>
          <w:szCs w:val="28"/>
        </w:rPr>
        <w:t>1.5. В Приложении 5</w:t>
      </w:r>
      <w:r>
        <w:rPr>
          <w:rFonts w:ascii="Times New Roman" w:hAnsi="Times New Roman" w:cs="Times New Roman"/>
          <w:sz w:val="28"/>
          <w:szCs w:val="28"/>
        </w:rPr>
        <w:t xml:space="preserve"> к </w:t>
      </w:r>
      <w:r w:rsidRPr="001C41E2">
        <w:rPr>
          <w:rFonts w:ascii="Times New Roman" w:hAnsi="Times New Roman" w:cs="Times New Roman"/>
          <w:sz w:val="28"/>
          <w:szCs w:val="28"/>
        </w:rPr>
        <w:t>Положени</w:t>
      </w:r>
      <w:r>
        <w:rPr>
          <w:rFonts w:ascii="Times New Roman" w:hAnsi="Times New Roman" w:cs="Times New Roman"/>
          <w:sz w:val="28"/>
          <w:szCs w:val="28"/>
        </w:rPr>
        <w:t>ю</w:t>
      </w:r>
      <w:r w:rsidRPr="001C41E2">
        <w:rPr>
          <w:rFonts w:ascii="Times New Roman" w:hAnsi="Times New Roman" w:cs="Times New Roman"/>
          <w:sz w:val="28"/>
          <w:szCs w:val="28"/>
        </w:rPr>
        <w:t xml:space="preserve"> о порядке выплаты и индексации пенсии за выслугу лет  лицам, замещавшим должности муниципальной службы в администрации Бабстовского сельского поселения Ленинского муниципального района Еврейской автономной области, утвержденное </w:t>
      </w:r>
      <w:r>
        <w:rPr>
          <w:rFonts w:ascii="Times New Roman" w:hAnsi="Times New Roman" w:cs="Times New Roman"/>
          <w:sz w:val="28"/>
          <w:szCs w:val="28"/>
        </w:rPr>
        <w:t xml:space="preserve">вышеуказанным </w:t>
      </w:r>
      <w:r w:rsidRPr="001C41E2">
        <w:rPr>
          <w:rFonts w:ascii="Times New Roman" w:hAnsi="Times New Roman" w:cs="Times New Roman"/>
          <w:sz w:val="28"/>
          <w:szCs w:val="28"/>
        </w:rPr>
        <w:t>постановление администрации сельского поселения</w:t>
      </w:r>
      <w:r w:rsidRPr="002074D9">
        <w:rPr>
          <w:rFonts w:ascii="Times New Roman" w:hAnsi="Times New Roman" w:cs="Times New Roman"/>
          <w:sz w:val="28"/>
          <w:szCs w:val="28"/>
        </w:rPr>
        <w:t xml:space="preserve"> слова «Решение об определении размера ежемесячной пенсии за выслугу лет муниципального служащего администрации Ленинского муниципального района Еврейской автономной области» заменить словами «Решение об определении размера ежемесячной пенсии за выслугу лет муниципального служащего администрации Бабстовского сельского поселения Ленинского муниципального района Еврейской автономной области».</w:t>
      </w:r>
    </w:p>
    <w:p w:rsidR="00AE0951" w:rsidRPr="001C41E2" w:rsidRDefault="002D0DCF" w:rsidP="00893B79">
      <w:pPr>
        <w:pStyle w:val="ConsPlusTitle"/>
        <w:ind w:firstLine="708"/>
        <w:jc w:val="both"/>
        <w:rPr>
          <w:b w:val="0"/>
          <w:color w:val="000000"/>
          <w:sz w:val="28"/>
          <w:szCs w:val="28"/>
        </w:rPr>
      </w:pPr>
      <w:r w:rsidRPr="001C41E2">
        <w:rPr>
          <w:b w:val="0"/>
          <w:color w:val="000000"/>
          <w:sz w:val="28"/>
          <w:szCs w:val="28"/>
        </w:rPr>
        <w:t>2</w:t>
      </w:r>
      <w:r w:rsidR="00AE0951" w:rsidRPr="001C41E2">
        <w:rPr>
          <w:b w:val="0"/>
          <w:color w:val="000000"/>
          <w:sz w:val="28"/>
          <w:szCs w:val="28"/>
        </w:rPr>
        <w:t>. Контроль за исполнением настоящего постановления оставляю за собой.</w:t>
      </w:r>
    </w:p>
    <w:p w:rsidR="00420C45" w:rsidRPr="001C41E2" w:rsidRDefault="002D0DCF" w:rsidP="00893B79">
      <w:pPr>
        <w:spacing w:after="0" w:line="240" w:lineRule="auto"/>
        <w:ind w:firstLine="720"/>
        <w:jc w:val="both"/>
        <w:rPr>
          <w:rFonts w:ascii="Times New Roman" w:hAnsi="Times New Roman" w:cs="Times New Roman"/>
          <w:sz w:val="28"/>
          <w:szCs w:val="28"/>
        </w:rPr>
      </w:pPr>
      <w:r w:rsidRPr="001C41E2">
        <w:rPr>
          <w:rFonts w:ascii="Times New Roman" w:hAnsi="Times New Roman" w:cs="Times New Roman"/>
          <w:color w:val="000000"/>
          <w:sz w:val="28"/>
          <w:szCs w:val="28"/>
        </w:rPr>
        <w:t>3</w:t>
      </w:r>
      <w:r w:rsidR="00AE0951" w:rsidRPr="001C41E2">
        <w:rPr>
          <w:rFonts w:ascii="Times New Roman" w:hAnsi="Times New Roman" w:cs="Times New Roman"/>
          <w:color w:val="000000"/>
          <w:sz w:val="28"/>
          <w:szCs w:val="28"/>
        </w:rPr>
        <w:t xml:space="preserve">. </w:t>
      </w:r>
      <w:r w:rsidR="00AE0951" w:rsidRPr="001C41E2">
        <w:rPr>
          <w:rFonts w:ascii="Times New Roman" w:hAnsi="Times New Roman" w:cs="Times New Roman"/>
          <w:sz w:val="28"/>
          <w:szCs w:val="28"/>
        </w:rPr>
        <w:t>Опубликовать настоящее постановление в «Информационном бюллетене» Бабстовского сельского поселения.</w:t>
      </w:r>
    </w:p>
    <w:p w:rsidR="00E17A0E" w:rsidRPr="001C41E2" w:rsidRDefault="002D0DCF" w:rsidP="00893B79">
      <w:pPr>
        <w:spacing w:after="0" w:line="240" w:lineRule="auto"/>
        <w:ind w:firstLine="720"/>
        <w:jc w:val="both"/>
        <w:rPr>
          <w:rFonts w:ascii="Times New Roman" w:hAnsi="Times New Roman" w:cs="Times New Roman"/>
          <w:sz w:val="28"/>
          <w:szCs w:val="28"/>
        </w:rPr>
      </w:pPr>
      <w:r w:rsidRPr="001C41E2">
        <w:rPr>
          <w:rFonts w:ascii="Times New Roman" w:hAnsi="Times New Roman" w:cs="Times New Roman"/>
          <w:sz w:val="28"/>
          <w:szCs w:val="28"/>
        </w:rPr>
        <w:t>4</w:t>
      </w:r>
      <w:r w:rsidR="00AE0951" w:rsidRPr="001C41E2">
        <w:rPr>
          <w:rFonts w:ascii="Times New Roman" w:hAnsi="Times New Roman" w:cs="Times New Roman"/>
          <w:sz w:val="28"/>
          <w:szCs w:val="28"/>
        </w:rPr>
        <w:t xml:space="preserve">. Настоящее постановление вступает в силу после дня его официального опубликования. </w:t>
      </w:r>
    </w:p>
    <w:p w:rsidR="00E17A0E" w:rsidRPr="001C41E2" w:rsidRDefault="00E17A0E" w:rsidP="00893B79">
      <w:pPr>
        <w:spacing w:after="0" w:line="240" w:lineRule="auto"/>
        <w:ind w:firstLine="720"/>
        <w:jc w:val="both"/>
        <w:rPr>
          <w:rFonts w:ascii="Times New Roman" w:hAnsi="Times New Roman" w:cs="Times New Roman"/>
          <w:sz w:val="28"/>
          <w:szCs w:val="28"/>
        </w:rPr>
      </w:pPr>
    </w:p>
    <w:p w:rsidR="00E17A0E" w:rsidRPr="001C41E2" w:rsidRDefault="00E17A0E" w:rsidP="00893B79">
      <w:pPr>
        <w:spacing w:after="0" w:line="240" w:lineRule="auto"/>
        <w:ind w:firstLine="720"/>
        <w:jc w:val="both"/>
        <w:rPr>
          <w:rFonts w:ascii="Times New Roman" w:hAnsi="Times New Roman" w:cs="Times New Roman"/>
          <w:sz w:val="28"/>
          <w:szCs w:val="28"/>
        </w:rPr>
      </w:pPr>
    </w:p>
    <w:p w:rsidR="00E17A0E" w:rsidRPr="001C41E2" w:rsidRDefault="00E17A0E" w:rsidP="00893B79">
      <w:pPr>
        <w:spacing w:after="0" w:line="240" w:lineRule="auto"/>
        <w:ind w:firstLine="720"/>
        <w:jc w:val="both"/>
        <w:rPr>
          <w:rFonts w:ascii="Times New Roman" w:hAnsi="Times New Roman" w:cs="Times New Roman"/>
          <w:sz w:val="28"/>
          <w:szCs w:val="28"/>
        </w:rPr>
      </w:pPr>
    </w:p>
    <w:p w:rsidR="00AE0951" w:rsidRPr="001C41E2" w:rsidRDefault="00AE0951" w:rsidP="00893B79">
      <w:pPr>
        <w:spacing w:after="0" w:line="240" w:lineRule="auto"/>
        <w:rPr>
          <w:rFonts w:ascii="Times New Roman" w:hAnsi="Times New Roman" w:cs="Times New Roman"/>
          <w:sz w:val="28"/>
          <w:szCs w:val="28"/>
        </w:rPr>
      </w:pPr>
      <w:r w:rsidRPr="001C41E2">
        <w:rPr>
          <w:rFonts w:ascii="Times New Roman" w:hAnsi="Times New Roman" w:cs="Times New Roman"/>
          <w:sz w:val="28"/>
          <w:szCs w:val="28"/>
        </w:rPr>
        <w:t>Глава администрации</w:t>
      </w:r>
    </w:p>
    <w:p w:rsidR="00AE0951" w:rsidRPr="001C41E2" w:rsidRDefault="00AE0951" w:rsidP="00893B79">
      <w:pPr>
        <w:spacing w:after="0" w:line="240" w:lineRule="auto"/>
        <w:rPr>
          <w:rFonts w:ascii="Times New Roman" w:hAnsi="Times New Roman" w:cs="Times New Roman"/>
          <w:sz w:val="28"/>
          <w:szCs w:val="28"/>
        </w:rPr>
      </w:pPr>
      <w:r w:rsidRPr="001C41E2">
        <w:rPr>
          <w:rFonts w:ascii="Times New Roman" w:hAnsi="Times New Roman" w:cs="Times New Roman"/>
          <w:sz w:val="28"/>
          <w:szCs w:val="28"/>
        </w:rPr>
        <w:t xml:space="preserve">сельского поселения                                             </w:t>
      </w:r>
      <w:r w:rsidR="00C14DFD" w:rsidRPr="001C41E2">
        <w:rPr>
          <w:rFonts w:ascii="Times New Roman" w:hAnsi="Times New Roman" w:cs="Times New Roman"/>
          <w:sz w:val="28"/>
          <w:szCs w:val="28"/>
        </w:rPr>
        <w:t xml:space="preserve">                       </w:t>
      </w:r>
      <w:r w:rsidRPr="001C41E2">
        <w:rPr>
          <w:rFonts w:ascii="Times New Roman" w:hAnsi="Times New Roman" w:cs="Times New Roman"/>
          <w:sz w:val="28"/>
          <w:szCs w:val="28"/>
        </w:rPr>
        <w:t>В.В. Фарафонтов</w:t>
      </w:r>
    </w:p>
    <w:p w:rsidR="00AE0951" w:rsidRPr="001C41E2" w:rsidRDefault="00AE0951" w:rsidP="00893B79">
      <w:pPr>
        <w:spacing w:after="0" w:line="240" w:lineRule="auto"/>
        <w:ind w:firstLine="5387"/>
        <w:outlineLvl w:val="0"/>
        <w:rPr>
          <w:rFonts w:ascii="Times New Roman" w:hAnsi="Times New Roman" w:cs="Times New Roman"/>
          <w:sz w:val="28"/>
          <w:szCs w:val="28"/>
        </w:rPr>
      </w:pPr>
    </w:p>
    <w:p w:rsidR="00B133B2" w:rsidRPr="001C41E2" w:rsidRDefault="00B133B2" w:rsidP="00893B79">
      <w:pPr>
        <w:autoSpaceDE w:val="0"/>
        <w:autoSpaceDN w:val="0"/>
        <w:adjustRightInd w:val="0"/>
        <w:spacing w:after="0" w:line="240" w:lineRule="auto"/>
        <w:ind w:firstLine="540"/>
        <w:jc w:val="both"/>
        <w:rPr>
          <w:rFonts w:ascii="Times New Roman" w:hAnsi="Times New Roman" w:cs="Times New Roman"/>
          <w:bCs/>
          <w:sz w:val="28"/>
          <w:szCs w:val="28"/>
        </w:rPr>
      </w:pPr>
    </w:p>
    <w:p w:rsidR="00B133B2" w:rsidRPr="001C41E2" w:rsidRDefault="00B133B2" w:rsidP="00893B79">
      <w:pPr>
        <w:spacing w:after="0" w:line="240" w:lineRule="auto"/>
        <w:jc w:val="both"/>
        <w:rPr>
          <w:rFonts w:ascii="Times New Roman" w:hAnsi="Times New Roman" w:cs="Times New Roman"/>
          <w:sz w:val="28"/>
          <w:szCs w:val="28"/>
        </w:rPr>
      </w:pPr>
    </w:p>
    <w:p w:rsidR="00BE76CC" w:rsidRPr="001C41E2" w:rsidRDefault="00BE76CC" w:rsidP="00893B79">
      <w:pPr>
        <w:spacing w:after="0" w:line="240" w:lineRule="auto"/>
        <w:rPr>
          <w:rFonts w:ascii="Times New Roman" w:hAnsi="Times New Roman" w:cs="Times New Roman"/>
          <w:sz w:val="28"/>
          <w:szCs w:val="28"/>
        </w:rPr>
      </w:pPr>
    </w:p>
    <w:p w:rsidR="0082290E" w:rsidRPr="001C41E2" w:rsidRDefault="0082290E" w:rsidP="00893B79">
      <w:pPr>
        <w:spacing w:after="0" w:line="240" w:lineRule="auto"/>
        <w:rPr>
          <w:rFonts w:ascii="Times New Roman" w:hAnsi="Times New Roman" w:cs="Times New Roman"/>
          <w:sz w:val="28"/>
          <w:szCs w:val="28"/>
        </w:rPr>
      </w:pPr>
    </w:p>
    <w:p w:rsidR="0082290E" w:rsidRPr="001C41E2" w:rsidRDefault="0082290E" w:rsidP="00893B79">
      <w:pPr>
        <w:spacing w:after="0" w:line="240" w:lineRule="auto"/>
        <w:rPr>
          <w:rFonts w:ascii="Times New Roman" w:hAnsi="Times New Roman" w:cs="Times New Roman"/>
          <w:sz w:val="28"/>
          <w:szCs w:val="28"/>
        </w:rPr>
      </w:pPr>
    </w:p>
    <w:p w:rsidR="0082290E" w:rsidRPr="001C41E2" w:rsidRDefault="0082290E" w:rsidP="00893B79">
      <w:pPr>
        <w:spacing w:after="0" w:line="240" w:lineRule="auto"/>
        <w:rPr>
          <w:rFonts w:ascii="Times New Roman" w:hAnsi="Times New Roman" w:cs="Times New Roman"/>
          <w:sz w:val="28"/>
          <w:szCs w:val="28"/>
        </w:rPr>
      </w:pPr>
    </w:p>
    <w:p w:rsidR="0082290E" w:rsidRPr="001C41E2" w:rsidRDefault="0082290E" w:rsidP="00893B79">
      <w:pPr>
        <w:spacing w:after="0" w:line="240" w:lineRule="auto"/>
        <w:rPr>
          <w:rFonts w:ascii="Times New Roman" w:hAnsi="Times New Roman" w:cs="Times New Roman"/>
          <w:sz w:val="28"/>
          <w:szCs w:val="28"/>
        </w:rPr>
      </w:pPr>
    </w:p>
    <w:p w:rsidR="0082290E" w:rsidRPr="001C41E2" w:rsidRDefault="0082290E" w:rsidP="00893B79">
      <w:pPr>
        <w:spacing w:after="0" w:line="240" w:lineRule="auto"/>
        <w:rPr>
          <w:rFonts w:ascii="Times New Roman" w:hAnsi="Times New Roman" w:cs="Times New Roman"/>
          <w:sz w:val="28"/>
          <w:szCs w:val="28"/>
        </w:rPr>
      </w:pPr>
    </w:p>
    <w:sectPr w:rsidR="0082290E" w:rsidRPr="001C41E2" w:rsidSect="002074D9">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649A" w:rsidRDefault="0091649A" w:rsidP="0062747E">
      <w:pPr>
        <w:spacing w:after="0" w:line="240" w:lineRule="auto"/>
      </w:pPr>
      <w:r>
        <w:separator/>
      </w:r>
    </w:p>
  </w:endnote>
  <w:endnote w:type="continuationSeparator" w:id="1">
    <w:p w:rsidR="0091649A" w:rsidRDefault="0091649A" w:rsidP="006274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649A" w:rsidRDefault="0091649A" w:rsidP="0062747E">
      <w:pPr>
        <w:spacing w:after="0" w:line="240" w:lineRule="auto"/>
      </w:pPr>
      <w:r>
        <w:separator/>
      </w:r>
    </w:p>
  </w:footnote>
  <w:footnote w:type="continuationSeparator" w:id="1">
    <w:p w:rsidR="0091649A" w:rsidRDefault="0091649A" w:rsidP="006274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3C2F96"/>
    <w:multiLevelType w:val="multilevel"/>
    <w:tmpl w:val="70AC0DC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5BCB550D"/>
    <w:multiLevelType w:val="multilevel"/>
    <w:tmpl w:val="32FEC87A"/>
    <w:lvl w:ilvl="0">
      <w:start w:val="1"/>
      <w:numFmt w:val="decimal"/>
      <w:lvlText w:val="%1."/>
      <w:lvlJc w:val="left"/>
      <w:pPr>
        <w:ind w:left="435" w:hanging="435"/>
      </w:pPr>
      <w:rPr>
        <w:rFonts w:hint="default"/>
        <w:color w:val="000000"/>
      </w:rPr>
    </w:lvl>
    <w:lvl w:ilvl="1">
      <w:start w:val="1"/>
      <w:numFmt w:val="decimal"/>
      <w:lvlText w:val="%1.%2."/>
      <w:lvlJc w:val="left"/>
      <w:pPr>
        <w:ind w:left="1429" w:hanging="72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3207" w:hanging="108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985" w:hanging="1440"/>
      </w:pPr>
      <w:rPr>
        <w:rFonts w:hint="default"/>
        <w:color w:val="000000"/>
      </w:rPr>
    </w:lvl>
    <w:lvl w:ilvl="6">
      <w:start w:val="1"/>
      <w:numFmt w:val="decimal"/>
      <w:lvlText w:val="%1.%2.%3.%4.%5.%6.%7."/>
      <w:lvlJc w:val="left"/>
      <w:pPr>
        <w:ind w:left="6054" w:hanging="1800"/>
      </w:pPr>
      <w:rPr>
        <w:rFonts w:hint="default"/>
        <w:color w:val="000000"/>
      </w:rPr>
    </w:lvl>
    <w:lvl w:ilvl="7">
      <w:start w:val="1"/>
      <w:numFmt w:val="decimal"/>
      <w:lvlText w:val="%1.%2.%3.%4.%5.%6.%7.%8."/>
      <w:lvlJc w:val="left"/>
      <w:pPr>
        <w:ind w:left="6763" w:hanging="1800"/>
      </w:pPr>
      <w:rPr>
        <w:rFonts w:hint="default"/>
        <w:color w:val="000000"/>
      </w:rPr>
    </w:lvl>
    <w:lvl w:ilvl="8">
      <w:start w:val="1"/>
      <w:numFmt w:val="decimal"/>
      <w:lvlText w:val="%1.%2.%3.%4.%5.%6.%7.%8.%9."/>
      <w:lvlJc w:val="left"/>
      <w:pPr>
        <w:ind w:left="7832" w:hanging="2160"/>
      </w:pPr>
      <w:rPr>
        <w:rFonts w:hint="default"/>
        <w:color w:val="000000"/>
      </w:rPr>
    </w:lvl>
  </w:abstractNum>
  <w:abstractNum w:abstractNumId="2">
    <w:nsid w:val="72C1285F"/>
    <w:multiLevelType w:val="multilevel"/>
    <w:tmpl w:val="DC72814A"/>
    <w:lvl w:ilvl="0">
      <w:start w:val="1"/>
      <w:numFmt w:val="decimal"/>
      <w:lvlText w:val="%1."/>
      <w:lvlJc w:val="left"/>
      <w:pPr>
        <w:ind w:left="495" w:hanging="49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mirrorMargins/>
  <w:defaultTabStop w:val="709"/>
  <w:drawingGridHorizontalSpacing w:val="110"/>
  <w:displayHorizontalDrawingGridEvery w:val="2"/>
  <w:characterSpacingControl w:val="doNotCompress"/>
  <w:footnotePr>
    <w:footnote w:id="0"/>
    <w:footnote w:id="1"/>
  </w:footnotePr>
  <w:endnotePr>
    <w:endnote w:id="0"/>
    <w:endnote w:id="1"/>
  </w:endnotePr>
  <w:compat>
    <w:useFELayout/>
  </w:compat>
  <w:rsids>
    <w:rsidRoot w:val="00B133B2"/>
    <w:rsid w:val="00062EB2"/>
    <w:rsid w:val="00120E39"/>
    <w:rsid w:val="001644BA"/>
    <w:rsid w:val="00164636"/>
    <w:rsid w:val="0017198C"/>
    <w:rsid w:val="00191008"/>
    <w:rsid w:val="001C41E2"/>
    <w:rsid w:val="002074D9"/>
    <w:rsid w:val="00227C28"/>
    <w:rsid w:val="0028318B"/>
    <w:rsid w:val="002900F2"/>
    <w:rsid w:val="002C18EA"/>
    <w:rsid w:val="002C55EC"/>
    <w:rsid w:val="002D0DCF"/>
    <w:rsid w:val="002F6407"/>
    <w:rsid w:val="00331386"/>
    <w:rsid w:val="00340982"/>
    <w:rsid w:val="003453A8"/>
    <w:rsid w:val="003830CD"/>
    <w:rsid w:val="00393E6E"/>
    <w:rsid w:val="003C5CC5"/>
    <w:rsid w:val="003F7CFD"/>
    <w:rsid w:val="00411992"/>
    <w:rsid w:val="00420C45"/>
    <w:rsid w:val="004572D3"/>
    <w:rsid w:val="00457441"/>
    <w:rsid w:val="00476727"/>
    <w:rsid w:val="004A1C9D"/>
    <w:rsid w:val="004C274F"/>
    <w:rsid w:val="004E443E"/>
    <w:rsid w:val="004E5154"/>
    <w:rsid w:val="00537A47"/>
    <w:rsid w:val="005A142F"/>
    <w:rsid w:val="005A2903"/>
    <w:rsid w:val="005C4468"/>
    <w:rsid w:val="005F55B7"/>
    <w:rsid w:val="00611919"/>
    <w:rsid w:val="0062747E"/>
    <w:rsid w:val="00645642"/>
    <w:rsid w:val="00660D89"/>
    <w:rsid w:val="00691245"/>
    <w:rsid w:val="006A49D6"/>
    <w:rsid w:val="006E30D6"/>
    <w:rsid w:val="006E358E"/>
    <w:rsid w:val="006F70E1"/>
    <w:rsid w:val="00714D9F"/>
    <w:rsid w:val="00732E6F"/>
    <w:rsid w:val="00734459"/>
    <w:rsid w:val="00742130"/>
    <w:rsid w:val="00780F43"/>
    <w:rsid w:val="00791DBB"/>
    <w:rsid w:val="0079798E"/>
    <w:rsid w:val="007C26B6"/>
    <w:rsid w:val="007D54E4"/>
    <w:rsid w:val="007D62B9"/>
    <w:rsid w:val="007E32A3"/>
    <w:rsid w:val="007E7EA2"/>
    <w:rsid w:val="00811E4C"/>
    <w:rsid w:val="0082290E"/>
    <w:rsid w:val="00865CE2"/>
    <w:rsid w:val="00893B79"/>
    <w:rsid w:val="008B6380"/>
    <w:rsid w:val="008C16B1"/>
    <w:rsid w:val="00900361"/>
    <w:rsid w:val="00912243"/>
    <w:rsid w:val="009131B3"/>
    <w:rsid w:val="0091649A"/>
    <w:rsid w:val="009257FF"/>
    <w:rsid w:val="00935803"/>
    <w:rsid w:val="00950F47"/>
    <w:rsid w:val="00960281"/>
    <w:rsid w:val="00995E5B"/>
    <w:rsid w:val="009B4913"/>
    <w:rsid w:val="009B529A"/>
    <w:rsid w:val="009F4A47"/>
    <w:rsid w:val="00A0562D"/>
    <w:rsid w:val="00A16FFD"/>
    <w:rsid w:val="00A27118"/>
    <w:rsid w:val="00A422A2"/>
    <w:rsid w:val="00A63055"/>
    <w:rsid w:val="00A66B3A"/>
    <w:rsid w:val="00A8708D"/>
    <w:rsid w:val="00A94E5E"/>
    <w:rsid w:val="00AE0951"/>
    <w:rsid w:val="00B133B2"/>
    <w:rsid w:val="00B14150"/>
    <w:rsid w:val="00B143CD"/>
    <w:rsid w:val="00B20A03"/>
    <w:rsid w:val="00B307A9"/>
    <w:rsid w:val="00B947F7"/>
    <w:rsid w:val="00BA41C5"/>
    <w:rsid w:val="00BB7C31"/>
    <w:rsid w:val="00BC4875"/>
    <w:rsid w:val="00BE76CC"/>
    <w:rsid w:val="00BF03DC"/>
    <w:rsid w:val="00C14DFD"/>
    <w:rsid w:val="00C4695C"/>
    <w:rsid w:val="00C70DF9"/>
    <w:rsid w:val="00C84E1D"/>
    <w:rsid w:val="00C91783"/>
    <w:rsid w:val="00CB1FFD"/>
    <w:rsid w:val="00CF40A6"/>
    <w:rsid w:val="00D02BEB"/>
    <w:rsid w:val="00D05F4E"/>
    <w:rsid w:val="00D41013"/>
    <w:rsid w:val="00D84045"/>
    <w:rsid w:val="00DC5130"/>
    <w:rsid w:val="00DC5CC9"/>
    <w:rsid w:val="00DD4D5B"/>
    <w:rsid w:val="00DE1008"/>
    <w:rsid w:val="00E06865"/>
    <w:rsid w:val="00E17A0E"/>
    <w:rsid w:val="00E27E9F"/>
    <w:rsid w:val="00E3077B"/>
    <w:rsid w:val="00E7584B"/>
    <w:rsid w:val="00E85E1E"/>
    <w:rsid w:val="00E901EB"/>
    <w:rsid w:val="00EA6097"/>
    <w:rsid w:val="00EC226E"/>
    <w:rsid w:val="00ED1C94"/>
    <w:rsid w:val="00EF2FA0"/>
    <w:rsid w:val="00F3048E"/>
    <w:rsid w:val="00F52F57"/>
    <w:rsid w:val="00FC44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6B3A"/>
  </w:style>
  <w:style w:type="paragraph" w:styleId="3">
    <w:name w:val="heading 3"/>
    <w:basedOn w:val="a"/>
    <w:link w:val="30"/>
    <w:uiPriority w:val="9"/>
    <w:qFormat/>
    <w:rsid w:val="00A16FFD"/>
    <w:pPr>
      <w:spacing w:after="0" w:line="240" w:lineRule="auto"/>
      <w:outlineLvl w:val="2"/>
    </w:pPr>
    <w:rPr>
      <w:rFonts w:ascii="Arial" w:eastAsia="Times New Roman" w:hAnsi="Arial"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B133B2"/>
    <w:pPr>
      <w:spacing w:after="0" w:line="240" w:lineRule="auto"/>
      <w:jc w:val="center"/>
    </w:pPr>
    <w:rPr>
      <w:rFonts w:ascii="Times New Roman" w:eastAsia="Times New Roman" w:hAnsi="Times New Roman" w:cs="Times New Roman"/>
      <w:sz w:val="28"/>
      <w:szCs w:val="24"/>
    </w:rPr>
  </w:style>
  <w:style w:type="character" w:customStyle="1" w:styleId="a4">
    <w:name w:val="Название Знак"/>
    <w:basedOn w:val="a0"/>
    <w:link w:val="a3"/>
    <w:rsid w:val="00B133B2"/>
    <w:rPr>
      <w:rFonts w:ascii="Times New Roman" w:eastAsia="Times New Roman" w:hAnsi="Times New Roman" w:cs="Times New Roman"/>
      <w:sz w:val="28"/>
      <w:szCs w:val="24"/>
    </w:rPr>
  </w:style>
  <w:style w:type="paragraph" w:styleId="a5">
    <w:name w:val="Balloon Text"/>
    <w:basedOn w:val="a"/>
    <w:link w:val="a6"/>
    <w:uiPriority w:val="99"/>
    <w:semiHidden/>
    <w:unhideWhenUsed/>
    <w:rsid w:val="00B133B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133B2"/>
    <w:rPr>
      <w:rFonts w:ascii="Tahoma" w:hAnsi="Tahoma" w:cs="Tahoma"/>
      <w:sz w:val="16"/>
      <w:szCs w:val="16"/>
    </w:rPr>
  </w:style>
  <w:style w:type="paragraph" w:customStyle="1" w:styleId="ConsPlusTitle">
    <w:name w:val="ConsPlusTitle"/>
    <w:rsid w:val="00B133B2"/>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7">
    <w:name w:val="List Paragraph"/>
    <w:basedOn w:val="a"/>
    <w:uiPriority w:val="34"/>
    <w:qFormat/>
    <w:rsid w:val="00E85E1E"/>
    <w:pPr>
      <w:ind w:left="720"/>
      <w:contextualSpacing/>
    </w:pPr>
  </w:style>
  <w:style w:type="character" w:customStyle="1" w:styleId="30">
    <w:name w:val="Заголовок 3 Знак"/>
    <w:basedOn w:val="a0"/>
    <w:link w:val="3"/>
    <w:uiPriority w:val="9"/>
    <w:rsid w:val="00A16FFD"/>
    <w:rPr>
      <w:rFonts w:ascii="Arial" w:eastAsia="Times New Roman" w:hAnsi="Arial" w:cs="Times New Roman"/>
      <w:b/>
      <w:bCs/>
      <w:sz w:val="24"/>
      <w:szCs w:val="24"/>
    </w:rPr>
  </w:style>
  <w:style w:type="paragraph" w:customStyle="1" w:styleId="ConsPlusNormal">
    <w:name w:val="ConsPlusNormal"/>
    <w:rsid w:val="002F6407"/>
    <w:pPr>
      <w:widowControl w:val="0"/>
      <w:autoSpaceDE w:val="0"/>
      <w:autoSpaceDN w:val="0"/>
      <w:adjustRightInd w:val="0"/>
      <w:spacing w:after="0" w:line="240" w:lineRule="auto"/>
    </w:pPr>
    <w:rPr>
      <w:rFonts w:ascii="Arial" w:eastAsia="Times New Roman" w:hAnsi="Arial" w:cs="Arial"/>
      <w:sz w:val="20"/>
      <w:szCs w:val="20"/>
    </w:rPr>
  </w:style>
  <w:style w:type="paragraph" w:styleId="a8">
    <w:name w:val="header"/>
    <w:basedOn w:val="a"/>
    <w:link w:val="a9"/>
    <w:uiPriority w:val="99"/>
    <w:semiHidden/>
    <w:unhideWhenUsed/>
    <w:rsid w:val="0062747E"/>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62747E"/>
  </w:style>
  <w:style w:type="paragraph" w:styleId="aa">
    <w:name w:val="footer"/>
    <w:basedOn w:val="a"/>
    <w:link w:val="ab"/>
    <w:uiPriority w:val="99"/>
    <w:semiHidden/>
    <w:unhideWhenUsed/>
    <w:rsid w:val="0062747E"/>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62747E"/>
  </w:style>
  <w:style w:type="paragraph" w:customStyle="1" w:styleId="ConsPlusNonformat">
    <w:name w:val="ConsPlusNonformat"/>
    <w:uiPriority w:val="99"/>
    <w:rsid w:val="00893B79"/>
    <w:pPr>
      <w:widowControl w:val="0"/>
      <w:autoSpaceDE w:val="0"/>
      <w:autoSpaceDN w:val="0"/>
      <w:adjustRightInd w:val="0"/>
      <w:spacing w:after="0" w:line="240" w:lineRule="auto"/>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26625150">
      <w:bodyDiv w:val="1"/>
      <w:marLeft w:val="0"/>
      <w:marRight w:val="0"/>
      <w:marTop w:val="0"/>
      <w:marBottom w:val="0"/>
      <w:divBdr>
        <w:top w:val="none" w:sz="0" w:space="0" w:color="auto"/>
        <w:left w:val="none" w:sz="0" w:space="0" w:color="auto"/>
        <w:bottom w:val="none" w:sz="0" w:space="0" w:color="auto"/>
        <w:right w:val="none" w:sz="0" w:space="0" w:color="auto"/>
      </w:divBdr>
    </w:div>
    <w:div w:id="316959017">
      <w:bodyDiv w:val="1"/>
      <w:marLeft w:val="0"/>
      <w:marRight w:val="0"/>
      <w:marTop w:val="0"/>
      <w:marBottom w:val="0"/>
      <w:divBdr>
        <w:top w:val="none" w:sz="0" w:space="0" w:color="auto"/>
        <w:left w:val="none" w:sz="0" w:space="0" w:color="auto"/>
        <w:bottom w:val="none" w:sz="0" w:space="0" w:color="auto"/>
        <w:right w:val="none" w:sz="0" w:space="0" w:color="auto"/>
      </w:divBdr>
    </w:div>
    <w:div w:id="358044660">
      <w:bodyDiv w:val="1"/>
      <w:marLeft w:val="0"/>
      <w:marRight w:val="0"/>
      <w:marTop w:val="0"/>
      <w:marBottom w:val="0"/>
      <w:divBdr>
        <w:top w:val="none" w:sz="0" w:space="0" w:color="auto"/>
        <w:left w:val="none" w:sz="0" w:space="0" w:color="auto"/>
        <w:bottom w:val="none" w:sz="0" w:space="0" w:color="auto"/>
        <w:right w:val="none" w:sz="0" w:space="0" w:color="auto"/>
      </w:divBdr>
    </w:div>
    <w:div w:id="402803073">
      <w:bodyDiv w:val="1"/>
      <w:marLeft w:val="0"/>
      <w:marRight w:val="0"/>
      <w:marTop w:val="0"/>
      <w:marBottom w:val="0"/>
      <w:divBdr>
        <w:top w:val="none" w:sz="0" w:space="0" w:color="auto"/>
        <w:left w:val="none" w:sz="0" w:space="0" w:color="auto"/>
        <w:bottom w:val="none" w:sz="0" w:space="0" w:color="auto"/>
        <w:right w:val="none" w:sz="0" w:space="0" w:color="auto"/>
      </w:divBdr>
    </w:div>
    <w:div w:id="491796427">
      <w:bodyDiv w:val="1"/>
      <w:marLeft w:val="0"/>
      <w:marRight w:val="0"/>
      <w:marTop w:val="0"/>
      <w:marBottom w:val="0"/>
      <w:divBdr>
        <w:top w:val="none" w:sz="0" w:space="0" w:color="auto"/>
        <w:left w:val="none" w:sz="0" w:space="0" w:color="auto"/>
        <w:bottom w:val="none" w:sz="0" w:space="0" w:color="auto"/>
        <w:right w:val="none" w:sz="0" w:space="0" w:color="auto"/>
      </w:divBdr>
    </w:div>
    <w:div w:id="521551470">
      <w:bodyDiv w:val="1"/>
      <w:marLeft w:val="0"/>
      <w:marRight w:val="0"/>
      <w:marTop w:val="0"/>
      <w:marBottom w:val="0"/>
      <w:divBdr>
        <w:top w:val="none" w:sz="0" w:space="0" w:color="auto"/>
        <w:left w:val="none" w:sz="0" w:space="0" w:color="auto"/>
        <w:bottom w:val="none" w:sz="0" w:space="0" w:color="auto"/>
        <w:right w:val="none" w:sz="0" w:space="0" w:color="auto"/>
      </w:divBdr>
    </w:div>
    <w:div w:id="889346336">
      <w:bodyDiv w:val="1"/>
      <w:marLeft w:val="0"/>
      <w:marRight w:val="0"/>
      <w:marTop w:val="0"/>
      <w:marBottom w:val="0"/>
      <w:divBdr>
        <w:top w:val="none" w:sz="0" w:space="0" w:color="auto"/>
        <w:left w:val="none" w:sz="0" w:space="0" w:color="auto"/>
        <w:bottom w:val="none" w:sz="0" w:space="0" w:color="auto"/>
        <w:right w:val="none" w:sz="0" w:space="0" w:color="auto"/>
      </w:divBdr>
    </w:div>
    <w:div w:id="1017931208">
      <w:bodyDiv w:val="1"/>
      <w:marLeft w:val="0"/>
      <w:marRight w:val="0"/>
      <w:marTop w:val="0"/>
      <w:marBottom w:val="0"/>
      <w:divBdr>
        <w:top w:val="none" w:sz="0" w:space="0" w:color="auto"/>
        <w:left w:val="none" w:sz="0" w:space="0" w:color="auto"/>
        <w:bottom w:val="none" w:sz="0" w:space="0" w:color="auto"/>
        <w:right w:val="none" w:sz="0" w:space="0" w:color="auto"/>
      </w:divBdr>
    </w:div>
    <w:div w:id="1027949490">
      <w:bodyDiv w:val="1"/>
      <w:marLeft w:val="0"/>
      <w:marRight w:val="0"/>
      <w:marTop w:val="0"/>
      <w:marBottom w:val="0"/>
      <w:divBdr>
        <w:top w:val="none" w:sz="0" w:space="0" w:color="auto"/>
        <w:left w:val="none" w:sz="0" w:space="0" w:color="auto"/>
        <w:bottom w:val="none" w:sz="0" w:space="0" w:color="auto"/>
        <w:right w:val="none" w:sz="0" w:space="0" w:color="auto"/>
      </w:divBdr>
    </w:div>
    <w:div w:id="1139692607">
      <w:bodyDiv w:val="1"/>
      <w:marLeft w:val="0"/>
      <w:marRight w:val="0"/>
      <w:marTop w:val="0"/>
      <w:marBottom w:val="0"/>
      <w:divBdr>
        <w:top w:val="none" w:sz="0" w:space="0" w:color="auto"/>
        <w:left w:val="none" w:sz="0" w:space="0" w:color="auto"/>
        <w:bottom w:val="none" w:sz="0" w:space="0" w:color="auto"/>
        <w:right w:val="none" w:sz="0" w:space="0" w:color="auto"/>
      </w:divBdr>
    </w:div>
    <w:div w:id="1598712649">
      <w:bodyDiv w:val="1"/>
      <w:marLeft w:val="0"/>
      <w:marRight w:val="0"/>
      <w:marTop w:val="0"/>
      <w:marBottom w:val="0"/>
      <w:divBdr>
        <w:top w:val="none" w:sz="0" w:space="0" w:color="auto"/>
        <w:left w:val="none" w:sz="0" w:space="0" w:color="auto"/>
        <w:bottom w:val="none" w:sz="0" w:space="0" w:color="auto"/>
        <w:right w:val="none" w:sz="0" w:space="0" w:color="auto"/>
      </w:divBdr>
    </w:div>
    <w:div w:id="1901360446">
      <w:bodyDiv w:val="1"/>
      <w:marLeft w:val="0"/>
      <w:marRight w:val="0"/>
      <w:marTop w:val="0"/>
      <w:marBottom w:val="0"/>
      <w:divBdr>
        <w:top w:val="none" w:sz="0" w:space="0" w:color="auto"/>
        <w:left w:val="none" w:sz="0" w:space="0" w:color="auto"/>
        <w:bottom w:val="none" w:sz="0" w:space="0" w:color="auto"/>
        <w:right w:val="none" w:sz="0" w:space="0" w:color="auto"/>
      </w:divBdr>
    </w:div>
    <w:div w:id="2004116806">
      <w:bodyDiv w:val="1"/>
      <w:marLeft w:val="0"/>
      <w:marRight w:val="0"/>
      <w:marTop w:val="0"/>
      <w:marBottom w:val="0"/>
      <w:divBdr>
        <w:top w:val="none" w:sz="0" w:space="0" w:color="auto"/>
        <w:left w:val="none" w:sz="0" w:space="0" w:color="auto"/>
        <w:bottom w:val="none" w:sz="0" w:space="0" w:color="auto"/>
        <w:right w:val="none" w:sz="0" w:space="0" w:color="auto"/>
      </w:divBdr>
    </w:div>
    <w:div w:id="2091536610">
      <w:bodyDiv w:val="1"/>
      <w:marLeft w:val="0"/>
      <w:marRight w:val="0"/>
      <w:marTop w:val="0"/>
      <w:marBottom w:val="0"/>
      <w:divBdr>
        <w:top w:val="none" w:sz="0" w:space="0" w:color="auto"/>
        <w:left w:val="none" w:sz="0" w:space="0" w:color="auto"/>
        <w:bottom w:val="none" w:sz="0" w:space="0" w:color="auto"/>
        <w:right w:val="none" w:sz="0" w:space="0" w:color="auto"/>
      </w:divBdr>
    </w:div>
    <w:div w:id="2094858511">
      <w:bodyDiv w:val="1"/>
      <w:marLeft w:val="0"/>
      <w:marRight w:val="0"/>
      <w:marTop w:val="0"/>
      <w:marBottom w:val="0"/>
      <w:divBdr>
        <w:top w:val="none" w:sz="0" w:space="0" w:color="auto"/>
        <w:left w:val="none" w:sz="0" w:space="0" w:color="auto"/>
        <w:bottom w:val="none" w:sz="0" w:space="0" w:color="auto"/>
        <w:right w:val="none" w:sz="0" w:space="0" w:color="auto"/>
      </w:divBdr>
    </w:div>
    <w:div w:id="212372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173B16D00FF6BABB2BF1ED38251A64714459E9EB660755D1177ED69C4AYBpF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D28C8-B74A-45E2-B5B5-CC3D4F901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962</TotalTime>
  <Pages>1</Pages>
  <Words>561</Words>
  <Characters>3202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папулова</dc:creator>
  <cp:keywords/>
  <dc:description/>
  <cp:lastModifiedBy>папулова</cp:lastModifiedBy>
  <cp:revision>33</cp:revision>
  <cp:lastPrinted>2015-09-24T22:38:00Z</cp:lastPrinted>
  <dcterms:created xsi:type="dcterms:W3CDTF">2013-11-25T22:28:00Z</dcterms:created>
  <dcterms:modified xsi:type="dcterms:W3CDTF">2015-09-24T22:44:00Z</dcterms:modified>
</cp:coreProperties>
</file>