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87" w:rsidRPr="007B3C87" w:rsidRDefault="007B3C87" w:rsidP="007B3C87">
      <w:pPr>
        <w:pStyle w:val="a3"/>
        <w:rPr>
          <w:rFonts w:ascii="Times New Roman" w:hAnsi="Times New Roman" w:cs="Times New Roman"/>
          <w:b w:val="0"/>
          <w:sz w:val="22"/>
        </w:rPr>
      </w:pPr>
      <w:r w:rsidRPr="007B3C87">
        <w:rPr>
          <w:rFonts w:ascii="Times New Roman" w:hAnsi="Times New Roman" w:cs="Times New Roman"/>
          <w:noProof/>
          <w:color w:val="FF0000"/>
          <w:sz w:val="20"/>
        </w:rPr>
        <w:drawing>
          <wp:inline distT="0" distB="0" distL="0" distR="0">
            <wp:extent cx="56197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C87" w:rsidRPr="007B3C87" w:rsidRDefault="007B3C87" w:rsidP="007B3C87">
      <w:pPr>
        <w:pStyle w:val="a3"/>
        <w:rPr>
          <w:rFonts w:ascii="Times New Roman" w:hAnsi="Times New Roman" w:cs="Times New Roman"/>
          <w:b w:val="0"/>
          <w:sz w:val="22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7B3C87" w:rsidRPr="007B3C87" w:rsidRDefault="007B3C87" w:rsidP="007B3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pStyle w:val="1"/>
        <w:rPr>
          <w:b w:val="0"/>
          <w:szCs w:val="28"/>
        </w:rPr>
      </w:pPr>
      <w:r w:rsidRPr="007B3C87">
        <w:rPr>
          <w:b w:val="0"/>
          <w:szCs w:val="28"/>
        </w:rPr>
        <w:t>ПОСТАНОВЛЕНИЕ</w:t>
      </w:r>
    </w:p>
    <w:p w:rsidR="007B3C87" w:rsidRPr="007B3C87" w:rsidRDefault="007B3C87" w:rsidP="007B3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27.05.2015</w:t>
      </w:r>
      <w:r w:rsidRPr="007B3C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3C87">
        <w:rPr>
          <w:rFonts w:ascii="Times New Roman" w:hAnsi="Times New Roman" w:cs="Times New Roman"/>
          <w:sz w:val="28"/>
          <w:szCs w:val="28"/>
        </w:rPr>
        <w:t>№ 3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Default="007B3C87" w:rsidP="007B3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Об утверждении положения «О премии администрации Бабстовского сельского поселения Ленинского муниципального района для поддержки активной молодежи»</w:t>
      </w:r>
    </w:p>
    <w:p w:rsidR="00866BE1" w:rsidRPr="007B3C87" w:rsidRDefault="00866BE1" w:rsidP="007B3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pStyle w:val="a5"/>
        <w:spacing w:after="0"/>
        <w:ind w:firstLine="720"/>
        <w:jc w:val="both"/>
        <w:rPr>
          <w:sz w:val="28"/>
          <w:szCs w:val="28"/>
        </w:rPr>
      </w:pPr>
      <w:r w:rsidRPr="007B3C87">
        <w:rPr>
          <w:sz w:val="28"/>
          <w:szCs w:val="28"/>
        </w:rPr>
        <w:t xml:space="preserve">В соответствии с Уставом муниципального образования «Бабстовское сельское поселение» </w:t>
      </w:r>
      <w:r>
        <w:rPr>
          <w:sz w:val="28"/>
          <w:szCs w:val="28"/>
        </w:rPr>
        <w:t>администрация сельского поселения</w:t>
      </w:r>
    </w:p>
    <w:p w:rsidR="007B3C87" w:rsidRPr="007B3C87" w:rsidRDefault="007B3C87" w:rsidP="007B3C87">
      <w:pPr>
        <w:pStyle w:val="a5"/>
        <w:spacing w:after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7B3C87">
        <w:rPr>
          <w:sz w:val="28"/>
          <w:szCs w:val="28"/>
        </w:rPr>
        <w:t>:</w:t>
      </w:r>
    </w:p>
    <w:p w:rsidR="007B3C87" w:rsidRPr="007B3C87" w:rsidRDefault="007B3C87" w:rsidP="007B3C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1. Утвердить прилагаемое Положение «О премии администрации Бабстовского сельского поселения Ленинского муниципального района для поддержки активной молодежи».</w:t>
      </w:r>
    </w:p>
    <w:p w:rsidR="007B3C87" w:rsidRPr="007B3C87" w:rsidRDefault="007B3C87" w:rsidP="007B3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2</w:t>
      </w:r>
      <w:r w:rsidRPr="007B3C87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proofErr w:type="gramStart"/>
      <w:r w:rsidRPr="007B3C87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Pr="007B3C87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7B3C87" w:rsidRPr="007B3C87" w:rsidRDefault="007B3C87" w:rsidP="007B3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</w:t>
      </w:r>
      <w:r w:rsidRPr="007B3C87">
        <w:rPr>
          <w:rFonts w:ascii="Times New Roman" w:hAnsi="Times New Roman" w:cs="Times New Roman"/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Pr="007B3C87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7B3C87" w:rsidRPr="007B3C87" w:rsidRDefault="007B3C87" w:rsidP="007B3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3C87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Pr="007B3C87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7B3C87" w:rsidRPr="007B3C87" w:rsidRDefault="007B3C87" w:rsidP="007B3C87">
      <w:pPr>
        <w:pStyle w:val="a5"/>
        <w:tabs>
          <w:tab w:val="left" w:pos="7200"/>
        </w:tabs>
        <w:spacing w:after="0"/>
        <w:ind w:firstLine="720"/>
        <w:rPr>
          <w:sz w:val="28"/>
          <w:szCs w:val="28"/>
        </w:rPr>
      </w:pPr>
    </w:p>
    <w:p w:rsidR="007B3C87" w:rsidRPr="007B3C87" w:rsidRDefault="007B3C87" w:rsidP="007B3C87">
      <w:pPr>
        <w:pStyle w:val="a5"/>
        <w:tabs>
          <w:tab w:val="left" w:pos="7200"/>
        </w:tabs>
        <w:spacing w:after="0"/>
        <w:ind w:firstLine="720"/>
        <w:rPr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B3C87" w:rsidRPr="008B77D0" w:rsidRDefault="007B3C87" w:rsidP="007B3C87">
      <w:pPr>
        <w:tabs>
          <w:tab w:val="left" w:pos="7920"/>
        </w:tabs>
        <w:spacing w:after="0" w:line="240" w:lineRule="auto"/>
        <w:jc w:val="both"/>
        <w:rPr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7B3C87">
        <w:rPr>
          <w:rFonts w:ascii="Times New Roman" w:hAnsi="Times New Roman" w:cs="Times New Roman"/>
          <w:sz w:val="28"/>
          <w:szCs w:val="28"/>
        </w:rPr>
        <w:t>В.В. Фарафонтов</w:t>
      </w:r>
      <w:r w:rsidRPr="008B77D0">
        <w:rPr>
          <w:sz w:val="28"/>
          <w:szCs w:val="28"/>
        </w:rPr>
        <w:t xml:space="preserve">   </w:t>
      </w:r>
    </w:p>
    <w:p w:rsidR="007B3C87" w:rsidRDefault="007B3C87" w:rsidP="007B3C87">
      <w:pPr>
        <w:jc w:val="both"/>
        <w:rPr>
          <w:bCs/>
          <w:sz w:val="28"/>
          <w:szCs w:val="28"/>
        </w:rPr>
      </w:pPr>
      <w:r w:rsidRPr="008B77D0">
        <w:rPr>
          <w:bCs/>
          <w:sz w:val="28"/>
          <w:szCs w:val="28"/>
        </w:rPr>
        <w:t xml:space="preserve">  </w:t>
      </w:r>
      <w:r w:rsidRPr="008B77D0">
        <w:rPr>
          <w:bCs/>
          <w:sz w:val="28"/>
          <w:szCs w:val="28"/>
        </w:rPr>
        <w:tab/>
      </w:r>
    </w:p>
    <w:p w:rsidR="007B3C87" w:rsidRDefault="007B3C87" w:rsidP="007B3C87">
      <w:pPr>
        <w:jc w:val="both"/>
        <w:rPr>
          <w:bCs/>
          <w:sz w:val="28"/>
          <w:szCs w:val="28"/>
        </w:rPr>
      </w:pPr>
    </w:p>
    <w:p w:rsidR="007B3C87" w:rsidRDefault="007B3C87" w:rsidP="007B3C87">
      <w:pPr>
        <w:jc w:val="both"/>
        <w:rPr>
          <w:bCs/>
          <w:sz w:val="28"/>
          <w:szCs w:val="28"/>
        </w:rPr>
      </w:pPr>
    </w:p>
    <w:p w:rsidR="007B3C87" w:rsidRPr="008B77D0" w:rsidRDefault="007B3C87" w:rsidP="007B3C87">
      <w:pPr>
        <w:jc w:val="both"/>
        <w:rPr>
          <w:b/>
          <w:sz w:val="28"/>
          <w:szCs w:val="28"/>
        </w:rPr>
      </w:pPr>
    </w:p>
    <w:p w:rsidR="007B3C87" w:rsidRDefault="007B3C87" w:rsidP="007B3C87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7B3C87" w:rsidRDefault="007B3C87" w:rsidP="007B3C87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7B3C87" w:rsidRDefault="007B3C87" w:rsidP="007B3C87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7B3C87" w:rsidRPr="007B3C87" w:rsidRDefault="007B3C87" w:rsidP="007B3C87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0D688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.05.2015 № 39</w:t>
      </w:r>
    </w:p>
    <w:p w:rsid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Положение</w:t>
      </w: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 о премии администрации Бабстовского сельского поселения Ленинского муниципального района для поддержки активной молодежи</w:t>
      </w: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1.1 Премия администрации Бабстовского сельского поселения Ленинского муниципального района для поддержки активной молодежи (далее – Премия) присуждается 10 </w:t>
      </w:r>
      <w:r>
        <w:rPr>
          <w:rFonts w:ascii="Times New Roman" w:hAnsi="Times New Roman" w:cs="Times New Roman"/>
          <w:sz w:val="28"/>
          <w:szCs w:val="28"/>
        </w:rPr>
        <w:t>кандидатам из числа активной молодежи Бабстовского сельского поселения</w:t>
      </w:r>
      <w:r w:rsidRPr="007B3C87">
        <w:rPr>
          <w:rFonts w:ascii="Times New Roman" w:hAnsi="Times New Roman" w:cs="Times New Roman"/>
          <w:sz w:val="28"/>
          <w:szCs w:val="28"/>
        </w:rPr>
        <w:t xml:space="preserve"> и состоит из денежной части и именного диплома.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1.2 Порядок и критерии конкурсного отбора кандидатов на награждение Премией устанавливаются настоящим Положением.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2. Порядок конкурсного отбора кандидатов на присуждение Премии.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2.1 Выдвижение кандидатур на присуждение Премии производится по итогам учебного года.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2.2 Документы кандидата на Премию предоставляются в муниципальную конкурсную комиссию по присвоению премии администрации Бабстовского сельского поселения Ленинского муниципального района (далее – комиссия) до 10 мая текущего года.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2.3 Перечень документов, предоставляемых образовательным учреждением в муниципальную конкурсную комиссию: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ходатайство о награждении Премией, совместное решение педагогического и управляющего советов;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информация о кандидате;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копии документов, подтверждающих личное участие и результаты в конкурсах, соревнованиях различных уровней.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Принимается</w:t>
      </w:r>
      <w:r w:rsidRPr="007B3C87">
        <w:rPr>
          <w:rFonts w:ascii="Times New Roman" w:hAnsi="Times New Roman" w:cs="Times New Roman"/>
          <w:sz w:val="28"/>
          <w:szCs w:val="28"/>
        </w:rPr>
        <w:t xml:space="preserve"> не более 15 кандидатур претендентов на Премию.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2.4 Комиссия осуществляет отбор кандидатов согласно критериям, указанным в пункте 3 настоящего Положения.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2.5 Комиссия формирует и утверждает список кандидатов на присуждение и получение Премии в срок до 15 мая текущего года.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2.6 Список лиц, которым присуждена Премия, утверждается </w:t>
      </w:r>
      <w:r w:rsidR="00866BE1">
        <w:rPr>
          <w:rFonts w:ascii="Times New Roman" w:hAnsi="Times New Roman" w:cs="Times New Roman"/>
          <w:sz w:val="28"/>
          <w:szCs w:val="28"/>
        </w:rPr>
        <w:t>распоряжением</w:t>
      </w:r>
      <w:r w:rsidRPr="007B3C87">
        <w:rPr>
          <w:rFonts w:ascii="Times New Roman" w:hAnsi="Times New Roman" w:cs="Times New Roman"/>
          <w:sz w:val="28"/>
          <w:szCs w:val="28"/>
        </w:rPr>
        <w:t xml:space="preserve"> администрации Бабстовского сельского поселения не позднее 20 мая текущего года.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lastRenderedPageBreak/>
        <w:t>2.7 Расходы и финансирование предусматриваются за счет средств администрации Бабстовского сельского поселения.</w:t>
      </w:r>
    </w:p>
    <w:p w:rsidR="007B3C87" w:rsidRPr="007B3C87" w:rsidRDefault="007B3C87" w:rsidP="007B3C8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3. Критерии участия и отбора кандидатов на присуждение Премии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Претендент: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активно участвует в жизни школы, села, района, а именно: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добивается хороших результатов в учебной деятельности, является лауреатом- дипломантом международных, всероссийских, областных, муниципальных предметных олимпиад, конкурсов, научно-практических конференций;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проявляет себя в различных областях искусства, народно – прикладного искусства, литературы и музыки;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спортсмен, активно участвует в различных спортивных мероприятиях;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- активно занимается социально – значимой деятельностью: лидеры или руководители общественных объединений, авторы реализованных социальных проектов, добровольцы (волонтеры), активисты ученического самоуправления.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Из числа претендентов исключаются лауреаты Премии администрации Ленинского муниципального района или Премии Губернатора области для поддержки талантливой молодежи в текущем году.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4.Порядок выплаты Премии администрации Бабстовского сельского поселения Ленинского муниципального района для поддержки активной молодежи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Выплата Премии происходит в торжественной обстановке до 25 мая, выплачивается в размере 1500 рублей, и является единовременной.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5. Комиссия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5.1 Персональный состав комиссии утверждается </w:t>
      </w:r>
      <w:r w:rsidR="00866BE1">
        <w:rPr>
          <w:rFonts w:ascii="Times New Roman" w:hAnsi="Times New Roman" w:cs="Times New Roman"/>
          <w:sz w:val="28"/>
          <w:szCs w:val="28"/>
        </w:rPr>
        <w:t>распоряжением</w:t>
      </w:r>
      <w:r w:rsidRPr="007B3C87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 xml:space="preserve">5.2 Комиссия проводит отбор кандидатов, формирует и представляет список для присуждения Премии на утверждение в администрацию </w:t>
      </w:r>
      <w:r w:rsidR="00866BE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B3C87">
        <w:rPr>
          <w:rFonts w:ascii="Times New Roman" w:hAnsi="Times New Roman" w:cs="Times New Roman"/>
          <w:sz w:val="28"/>
          <w:szCs w:val="28"/>
        </w:rPr>
        <w:t>.</w:t>
      </w:r>
    </w:p>
    <w:p w:rsidR="007B3C8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C87">
        <w:rPr>
          <w:rFonts w:ascii="Times New Roman" w:hAnsi="Times New Roman" w:cs="Times New Roman"/>
          <w:sz w:val="28"/>
          <w:szCs w:val="28"/>
        </w:rPr>
        <w:t>5.3 Заседания комиссии проводит председатель комиссии, в его отсутствие – заместитель председателя комиссии.</w:t>
      </w:r>
    </w:p>
    <w:p w:rsidR="00DB6AD7" w:rsidRPr="007B3C87" w:rsidRDefault="007B3C87" w:rsidP="007B3C8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B3C87">
        <w:rPr>
          <w:rFonts w:ascii="Times New Roman" w:hAnsi="Times New Roman" w:cs="Times New Roman"/>
          <w:sz w:val="28"/>
          <w:szCs w:val="28"/>
        </w:rPr>
        <w:t>5.4 Решение комиссии оформляется протоколом, принимается открытым голосованием и считается принятым, если за него проголосовало большинство присутствующих членов комиссии. В случае равенства голосов голос председательствующего на заседании комиссии является решающим. Протокол подписывается председательствующим и секретарем комиссии.</w:t>
      </w:r>
    </w:p>
    <w:sectPr w:rsidR="00DB6AD7" w:rsidRPr="007B3C87" w:rsidSect="007B3C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8"/>
  <w:characterSpacingControl w:val="doNotCompress"/>
  <w:compat>
    <w:useFELayout/>
  </w:compat>
  <w:rsids>
    <w:rsidRoot w:val="007B3C87"/>
    <w:rsid w:val="000D688C"/>
    <w:rsid w:val="007B3C87"/>
    <w:rsid w:val="00866BE1"/>
    <w:rsid w:val="00DB6AD7"/>
    <w:rsid w:val="00F02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327"/>
  </w:style>
  <w:style w:type="paragraph" w:styleId="1">
    <w:name w:val="heading 1"/>
    <w:basedOn w:val="a"/>
    <w:next w:val="a"/>
    <w:link w:val="10"/>
    <w:uiPriority w:val="99"/>
    <w:qFormat/>
    <w:rsid w:val="007B3C8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3C87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11"/>
    <w:qFormat/>
    <w:rsid w:val="007B3C87"/>
    <w:pPr>
      <w:spacing w:after="0" w:line="240" w:lineRule="auto"/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10"/>
    <w:rsid w:val="007B3C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ody Text"/>
    <w:basedOn w:val="a"/>
    <w:link w:val="a6"/>
    <w:uiPriority w:val="99"/>
    <w:semiHidden/>
    <w:unhideWhenUsed/>
    <w:rsid w:val="007B3C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7B3C87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7B3C87"/>
    <w:pPr>
      <w:ind w:left="720"/>
      <w:contextualSpacing/>
    </w:pPr>
  </w:style>
  <w:style w:type="character" w:customStyle="1" w:styleId="11">
    <w:name w:val="Название Знак1"/>
    <w:basedOn w:val="a0"/>
    <w:link w:val="a3"/>
    <w:locked/>
    <w:rsid w:val="007B3C87"/>
    <w:rPr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7B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3C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5</cp:revision>
  <cp:lastPrinted>2015-06-01T00:39:00Z</cp:lastPrinted>
  <dcterms:created xsi:type="dcterms:W3CDTF">2015-06-01T00:25:00Z</dcterms:created>
  <dcterms:modified xsi:type="dcterms:W3CDTF">2015-06-01T05:44:00Z</dcterms:modified>
</cp:coreProperties>
</file>