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DA4264" w:rsidP="008B77D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FE4AF7" w:rsidP="008B77D0">
      <w:pPr>
        <w:jc w:val="both"/>
        <w:rPr>
          <w:sz w:val="28"/>
          <w:szCs w:val="28"/>
        </w:rPr>
      </w:pPr>
      <w:r>
        <w:rPr>
          <w:sz w:val="28"/>
          <w:szCs w:val="28"/>
        </w:rPr>
        <w:t>22.05</w:t>
      </w:r>
      <w:r w:rsidR="00EC633C">
        <w:rPr>
          <w:sz w:val="28"/>
          <w:szCs w:val="28"/>
        </w:rPr>
        <w:t>.2015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36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Pr="008B77D0" w:rsidRDefault="00DA4264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DA4264" w:rsidRPr="008B77D0" w:rsidRDefault="00DA4264" w:rsidP="008B77D0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  <w:r w:rsidRPr="008B77D0">
        <w:rPr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362F76" w:rsidRPr="008B77D0">
        <w:rPr>
          <w:sz w:val="28"/>
          <w:szCs w:val="28"/>
        </w:rPr>
        <w:t xml:space="preserve">27.01.2011 </w:t>
      </w:r>
      <w:r w:rsidRPr="008B77D0">
        <w:rPr>
          <w:sz w:val="28"/>
          <w:szCs w:val="28"/>
        </w:rPr>
        <w:t xml:space="preserve">№ </w:t>
      </w:r>
      <w:r w:rsidR="00362F76" w:rsidRPr="008B77D0">
        <w:rPr>
          <w:sz w:val="28"/>
          <w:szCs w:val="28"/>
        </w:rPr>
        <w:t>13</w:t>
      </w:r>
      <w:r w:rsidRPr="008B77D0">
        <w:rPr>
          <w:sz w:val="28"/>
          <w:szCs w:val="28"/>
        </w:rPr>
        <w:t xml:space="preserve"> «</w:t>
      </w:r>
      <w:r w:rsidR="00362F76" w:rsidRPr="008B77D0">
        <w:rPr>
          <w:sz w:val="28"/>
          <w:szCs w:val="28"/>
        </w:rPr>
        <w:t>Об утверждении Порядка разработки и утверждения административных регламентов исполнения муниципальных услуг администрации Бабстовского сельского поселения</w:t>
      </w:r>
      <w:r w:rsidRPr="008B77D0">
        <w:rPr>
          <w:bCs/>
          <w:sz w:val="28"/>
          <w:szCs w:val="28"/>
        </w:rPr>
        <w:t>»</w:t>
      </w:r>
    </w:p>
    <w:p w:rsidR="00113E9D" w:rsidRPr="008B77D0" w:rsidRDefault="00113E9D" w:rsidP="008B77D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DA4264" w:rsidRPr="008B77D0" w:rsidRDefault="00DA4264" w:rsidP="008B77D0">
      <w:pPr>
        <w:pStyle w:val="a5"/>
        <w:rPr>
          <w:szCs w:val="28"/>
        </w:rPr>
      </w:pPr>
    </w:p>
    <w:p w:rsidR="00DA4264" w:rsidRPr="008B77D0" w:rsidRDefault="00CE3541" w:rsidP="008B77D0">
      <w:pPr>
        <w:pStyle w:val="21"/>
        <w:ind w:firstLine="567"/>
        <w:rPr>
          <w:spacing w:val="-12"/>
          <w:szCs w:val="28"/>
        </w:rPr>
      </w:pPr>
      <w:r>
        <w:rPr>
          <w:szCs w:val="28"/>
        </w:rPr>
        <w:t>В соответствии с</w:t>
      </w:r>
      <w:r w:rsidR="00DA4264" w:rsidRPr="008B77D0">
        <w:rPr>
          <w:szCs w:val="28"/>
        </w:rPr>
        <w:t xml:space="preserve"> Федеральн</w:t>
      </w:r>
      <w:r>
        <w:rPr>
          <w:szCs w:val="28"/>
        </w:rPr>
        <w:t>ым</w:t>
      </w:r>
      <w:r w:rsidR="00DA4264" w:rsidRPr="008B77D0">
        <w:rPr>
          <w:szCs w:val="28"/>
        </w:rPr>
        <w:t xml:space="preserve"> закон</w:t>
      </w:r>
      <w:r>
        <w:rPr>
          <w:szCs w:val="28"/>
        </w:rPr>
        <w:t>ом</w:t>
      </w:r>
      <w:r w:rsidR="00DA4264" w:rsidRPr="008B77D0">
        <w:rPr>
          <w:szCs w:val="28"/>
        </w:rPr>
        <w:t xml:space="preserve"> от 27 июля 2010 года № 210-ФЗ  </w:t>
      </w:r>
      <w:r w:rsidR="00362F76" w:rsidRPr="008B77D0">
        <w:rPr>
          <w:szCs w:val="28"/>
        </w:rPr>
        <w:t>«</w:t>
      </w:r>
      <w:r w:rsidR="00DA4264" w:rsidRPr="008B77D0">
        <w:rPr>
          <w:szCs w:val="28"/>
        </w:rPr>
        <w:t>Об организации предоставления государственных и муниципальных услуг</w:t>
      </w:r>
      <w:r w:rsidR="00362F76" w:rsidRPr="008B77D0">
        <w:rPr>
          <w:szCs w:val="28"/>
        </w:rPr>
        <w:t>»</w:t>
      </w:r>
      <w:r w:rsidR="00DA4264" w:rsidRPr="008B77D0">
        <w:rPr>
          <w:szCs w:val="28"/>
        </w:rPr>
        <w:t xml:space="preserve">, </w:t>
      </w:r>
      <w:r>
        <w:rPr>
          <w:szCs w:val="28"/>
        </w:rPr>
        <w:t>П</w:t>
      </w:r>
      <w:r w:rsidR="00362F76" w:rsidRPr="008B77D0">
        <w:rPr>
          <w:szCs w:val="28"/>
        </w:rPr>
        <w:t>остановлени</w:t>
      </w:r>
      <w:r>
        <w:rPr>
          <w:szCs w:val="28"/>
        </w:rPr>
        <w:t>ем</w:t>
      </w:r>
      <w:r w:rsidR="00362F76" w:rsidRPr="008B77D0">
        <w:rPr>
          <w:szCs w:val="28"/>
        </w:rPr>
        <w:t xml:space="preserve"> правительства Еврейской автономной области от 27.12.2011 № 705-пп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  <w:r w:rsidR="00DA4264" w:rsidRPr="008B77D0">
        <w:rPr>
          <w:szCs w:val="28"/>
        </w:rPr>
        <w:t xml:space="preserve">, </w:t>
      </w:r>
      <w:r w:rsidR="00DA4264" w:rsidRPr="008B77D0">
        <w:rPr>
          <w:spacing w:val="-7"/>
          <w:szCs w:val="28"/>
        </w:rPr>
        <w:t>Устав</w:t>
      </w:r>
      <w:r>
        <w:rPr>
          <w:spacing w:val="-7"/>
          <w:szCs w:val="28"/>
        </w:rPr>
        <w:t>ом</w:t>
      </w:r>
      <w:r w:rsidR="00DA4264" w:rsidRPr="008B77D0">
        <w:rPr>
          <w:spacing w:val="-7"/>
          <w:szCs w:val="28"/>
        </w:rPr>
        <w:t xml:space="preserve"> муниципального </w:t>
      </w:r>
      <w:r w:rsidR="00DA4264" w:rsidRPr="008B77D0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="00DA4264" w:rsidRPr="008B77D0">
        <w:rPr>
          <w:spacing w:val="-12"/>
          <w:szCs w:val="28"/>
        </w:rPr>
        <w:t>поселения</w:t>
      </w: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ПОСТАНОВЛЯЕТ:</w:t>
      </w:r>
    </w:p>
    <w:p w:rsidR="00C4476D" w:rsidRDefault="00DA4264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1. Внести в </w:t>
      </w:r>
      <w:r w:rsidR="00862024" w:rsidRPr="008B77D0">
        <w:rPr>
          <w:bCs/>
          <w:sz w:val="28"/>
          <w:szCs w:val="28"/>
        </w:rPr>
        <w:t>Порядок разработки и утверждения административных регламентов исполнения муниципальных услуг администрации  Бабстовского сельского поселения</w:t>
      </w:r>
      <w:r w:rsidR="00862024" w:rsidRPr="008B77D0">
        <w:rPr>
          <w:sz w:val="28"/>
          <w:szCs w:val="28"/>
        </w:rPr>
        <w:t xml:space="preserve">, утвержденный вышеуказанным постановлением </w:t>
      </w:r>
      <w:r w:rsidRPr="008B77D0">
        <w:rPr>
          <w:sz w:val="28"/>
          <w:szCs w:val="28"/>
        </w:rPr>
        <w:t>следующие изменения:</w:t>
      </w:r>
    </w:p>
    <w:p w:rsidR="00264A5A" w:rsidRPr="00264A5A" w:rsidRDefault="00264A5A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подпункте а) пункта 7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слово «функций» заменить словом «услуги»</w:t>
      </w:r>
    </w:p>
    <w:p w:rsidR="00C4476D" w:rsidRDefault="00C4476D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64A5A">
        <w:rPr>
          <w:sz w:val="28"/>
          <w:szCs w:val="28"/>
        </w:rPr>
        <w:t>2</w:t>
      </w:r>
      <w:r>
        <w:rPr>
          <w:sz w:val="28"/>
          <w:szCs w:val="28"/>
        </w:rPr>
        <w:t xml:space="preserve">. Абзац 1 пункта 11 </w:t>
      </w:r>
      <w:r w:rsidRPr="008B77D0">
        <w:rPr>
          <w:spacing w:val="-3"/>
          <w:sz w:val="28"/>
          <w:szCs w:val="28"/>
        </w:rPr>
        <w:t>раздел</w:t>
      </w:r>
      <w:r>
        <w:rPr>
          <w:spacing w:val="-3"/>
          <w:sz w:val="28"/>
          <w:szCs w:val="28"/>
        </w:rPr>
        <w:t>а</w:t>
      </w:r>
      <w:r w:rsidRPr="008B77D0"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II</w:t>
      </w:r>
      <w:r w:rsidRPr="008B77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изложить в следующей редакции:</w:t>
      </w:r>
    </w:p>
    <w:p w:rsidR="00C4476D" w:rsidRDefault="00C4476D" w:rsidP="00C4476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«11.</w:t>
      </w:r>
      <w:r w:rsidRPr="008B77D0">
        <w:rPr>
          <w:sz w:val="28"/>
          <w:szCs w:val="28"/>
        </w:rPr>
        <w:t xml:space="preserve">Раздел «Досудебный (внесудебный) порядок обжалования решений и действий (бездействий) </w:t>
      </w:r>
      <w:r>
        <w:rPr>
          <w:rFonts w:eastAsiaTheme="minorHAnsi"/>
          <w:sz w:val="28"/>
          <w:szCs w:val="28"/>
          <w:lang w:eastAsia="en-US"/>
        </w:rPr>
        <w:t>органа исполнительной власти и областного государственного учреждения, предоставляющих муниципальную услугу, а также их должностных лиц</w:t>
      </w:r>
      <w:r w:rsidRPr="008B77D0">
        <w:rPr>
          <w:sz w:val="28"/>
          <w:szCs w:val="28"/>
        </w:rPr>
        <w:t>» включает в себя</w:t>
      </w:r>
      <w:proofErr w:type="gramStart"/>
      <w:r w:rsidRPr="008B77D0">
        <w:rPr>
          <w:sz w:val="28"/>
          <w:szCs w:val="28"/>
        </w:rPr>
        <w:t>:</w:t>
      </w:r>
      <w:r>
        <w:rPr>
          <w:sz w:val="28"/>
          <w:szCs w:val="28"/>
        </w:rPr>
        <w:t>»</w:t>
      </w:r>
      <w:proofErr w:type="gramEnd"/>
      <w:r>
        <w:rPr>
          <w:sz w:val="28"/>
          <w:szCs w:val="28"/>
        </w:rPr>
        <w:t>.</w:t>
      </w:r>
    </w:p>
    <w:p w:rsidR="00264A5A" w:rsidRDefault="00FE4AF7" w:rsidP="00264A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A4264" w:rsidRPr="008B77D0">
        <w:rPr>
          <w:sz w:val="28"/>
          <w:szCs w:val="28"/>
        </w:rPr>
        <w:t>.</w:t>
      </w:r>
      <w:r w:rsidR="00264A5A">
        <w:rPr>
          <w:sz w:val="28"/>
          <w:szCs w:val="28"/>
        </w:rPr>
        <w:t>3</w:t>
      </w:r>
      <w:r w:rsidR="00DA4264" w:rsidRPr="008B77D0">
        <w:rPr>
          <w:sz w:val="28"/>
          <w:szCs w:val="28"/>
        </w:rPr>
        <w:t xml:space="preserve">. </w:t>
      </w:r>
      <w:r w:rsidR="0077077C">
        <w:rPr>
          <w:sz w:val="28"/>
          <w:szCs w:val="28"/>
        </w:rPr>
        <w:t>Абзац 1 п</w:t>
      </w:r>
      <w:r>
        <w:rPr>
          <w:sz w:val="28"/>
          <w:szCs w:val="28"/>
        </w:rPr>
        <w:t>ункт</w:t>
      </w:r>
      <w:r w:rsidR="0077077C">
        <w:rPr>
          <w:sz w:val="28"/>
          <w:szCs w:val="28"/>
        </w:rPr>
        <w:t>а</w:t>
      </w:r>
      <w:r>
        <w:rPr>
          <w:sz w:val="28"/>
          <w:szCs w:val="28"/>
        </w:rPr>
        <w:t xml:space="preserve"> 1</w:t>
      </w:r>
      <w:r w:rsidR="002F2E67">
        <w:rPr>
          <w:sz w:val="28"/>
          <w:szCs w:val="28"/>
        </w:rPr>
        <w:t>6</w:t>
      </w:r>
      <w:r w:rsidR="00D8789F" w:rsidRPr="008B77D0">
        <w:rPr>
          <w:spacing w:val="-3"/>
          <w:sz w:val="28"/>
          <w:szCs w:val="28"/>
        </w:rPr>
        <w:t xml:space="preserve"> раздел</w:t>
      </w:r>
      <w:r>
        <w:rPr>
          <w:spacing w:val="-3"/>
          <w:sz w:val="28"/>
          <w:szCs w:val="28"/>
        </w:rPr>
        <w:t>а</w:t>
      </w:r>
      <w:r w:rsidR="00D8789F" w:rsidRPr="008B77D0">
        <w:rPr>
          <w:spacing w:val="-3"/>
          <w:sz w:val="28"/>
          <w:szCs w:val="28"/>
        </w:rPr>
        <w:t xml:space="preserve"> </w:t>
      </w:r>
      <w:r w:rsidR="0077077C">
        <w:rPr>
          <w:sz w:val="28"/>
          <w:szCs w:val="28"/>
        </w:rPr>
        <w:t>III</w:t>
      </w:r>
      <w:r w:rsidR="00D8789F" w:rsidRPr="008B77D0">
        <w:rPr>
          <w:sz w:val="28"/>
          <w:szCs w:val="28"/>
        </w:rPr>
        <w:t xml:space="preserve"> </w:t>
      </w:r>
      <w:r w:rsidR="0077077C">
        <w:rPr>
          <w:sz w:val="28"/>
          <w:szCs w:val="28"/>
        </w:rPr>
        <w:t>изложить в следующей редакции:</w:t>
      </w:r>
    </w:p>
    <w:p w:rsidR="00264A5A" w:rsidRDefault="00F36D8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="00FE4AF7">
        <w:rPr>
          <w:rFonts w:eastAsiaTheme="minorHAnsi"/>
          <w:sz w:val="28"/>
          <w:szCs w:val="28"/>
          <w:lang w:eastAsia="en-US"/>
        </w:rPr>
        <w:t>Проект</w:t>
      </w:r>
      <w:r w:rsidR="0077077C">
        <w:rPr>
          <w:rFonts w:eastAsiaTheme="minorHAnsi"/>
          <w:sz w:val="28"/>
          <w:szCs w:val="28"/>
          <w:lang w:eastAsia="en-US"/>
        </w:rPr>
        <w:t>ы</w:t>
      </w:r>
      <w:r w:rsidR="00FE4AF7">
        <w:rPr>
          <w:rFonts w:eastAsiaTheme="minorHAnsi"/>
          <w:sz w:val="28"/>
          <w:szCs w:val="28"/>
          <w:lang w:eastAsia="en-US"/>
        </w:rPr>
        <w:t xml:space="preserve"> административн</w:t>
      </w:r>
      <w:r w:rsidR="0077077C">
        <w:rPr>
          <w:rFonts w:eastAsiaTheme="minorHAnsi"/>
          <w:sz w:val="28"/>
          <w:szCs w:val="28"/>
          <w:lang w:eastAsia="en-US"/>
        </w:rPr>
        <w:t>ых</w:t>
      </w:r>
      <w:r w:rsidR="00FE4AF7">
        <w:rPr>
          <w:rFonts w:eastAsiaTheme="minorHAnsi"/>
          <w:sz w:val="28"/>
          <w:szCs w:val="28"/>
          <w:lang w:eastAsia="en-US"/>
        </w:rPr>
        <w:t xml:space="preserve"> регламент</w:t>
      </w:r>
      <w:r w:rsidR="0077077C">
        <w:rPr>
          <w:rFonts w:eastAsiaTheme="minorHAnsi"/>
          <w:sz w:val="28"/>
          <w:szCs w:val="28"/>
          <w:lang w:eastAsia="en-US"/>
        </w:rPr>
        <w:t>ов</w:t>
      </w:r>
      <w:r w:rsidR="00FE4AF7">
        <w:rPr>
          <w:rFonts w:eastAsiaTheme="minorHAnsi"/>
          <w:sz w:val="28"/>
          <w:szCs w:val="28"/>
          <w:lang w:eastAsia="en-US"/>
        </w:rPr>
        <w:t xml:space="preserve"> подлеж</w:t>
      </w:r>
      <w:r w:rsidR="0077077C">
        <w:rPr>
          <w:rFonts w:eastAsiaTheme="minorHAnsi"/>
          <w:sz w:val="28"/>
          <w:szCs w:val="28"/>
          <w:lang w:eastAsia="en-US"/>
        </w:rPr>
        <w:t>ат</w:t>
      </w:r>
      <w:r w:rsidR="00FE4AF7">
        <w:rPr>
          <w:rFonts w:eastAsiaTheme="minorHAnsi"/>
          <w:sz w:val="28"/>
          <w:szCs w:val="28"/>
          <w:lang w:eastAsia="en-US"/>
        </w:rPr>
        <w:t xml:space="preserve"> независимой экспертизе.</w:t>
      </w:r>
    </w:p>
    <w:p w:rsidR="00264A5A" w:rsidRDefault="00FE4AF7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Предметом независимой экспертизы проект</w:t>
      </w:r>
      <w:r w:rsidR="002F2E67">
        <w:rPr>
          <w:rFonts w:eastAsiaTheme="minorHAnsi"/>
          <w:sz w:val="28"/>
          <w:szCs w:val="28"/>
          <w:lang w:eastAsia="en-US"/>
        </w:rPr>
        <w:t>а</w:t>
      </w:r>
      <w:r w:rsidR="00F36D8C">
        <w:rPr>
          <w:rFonts w:eastAsiaTheme="minorHAnsi"/>
          <w:sz w:val="28"/>
          <w:szCs w:val="28"/>
          <w:lang w:eastAsia="en-US"/>
        </w:rPr>
        <w:t xml:space="preserve"> административн</w:t>
      </w:r>
      <w:r w:rsidR="002F2E67">
        <w:rPr>
          <w:rFonts w:eastAsiaTheme="minorHAnsi"/>
          <w:sz w:val="28"/>
          <w:szCs w:val="28"/>
          <w:lang w:eastAsia="en-US"/>
        </w:rPr>
        <w:t xml:space="preserve">ого </w:t>
      </w:r>
      <w:r>
        <w:rPr>
          <w:rFonts w:eastAsiaTheme="minorHAnsi"/>
          <w:sz w:val="28"/>
          <w:szCs w:val="28"/>
          <w:lang w:eastAsia="en-US"/>
        </w:rPr>
        <w:t>регламент</w:t>
      </w:r>
      <w:r w:rsidR="002F2E67">
        <w:rPr>
          <w:rFonts w:eastAsiaTheme="minorHAnsi"/>
          <w:sz w:val="28"/>
          <w:szCs w:val="28"/>
          <w:lang w:eastAsia="en-US"/>
        </w:rPr>
        <w:t>а</w:t>
      </w:r>
      <w:r w:rsidR="0077077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является оценка возможного положительного эффекта, а также возможных негативных последствий реализации положений </w:t>
      </w:r>
      <w:r w:rsidR="00F36D8C">
        <w:rPr>
          <w:rFonts w:eastAsiaTheme="minorHAnsi"/>
          <w:sz w:val="28"/>
          <w:szCs w:val="28"/>
          <w:lang w:eastAsia="en-US"/>
        </w:rPr>
        <w:t xml:space="preserve">административного </w:t>
      </w:r>
      <w:r>
        <w:rPr>
          <w:rFonts w:eastAsiaTheme="minorHAnsi"/>
          <w:sz w:val="28"/>
          <w:szCs w:val="28"/>
          <w:lang w:eastAsia="en-US"/>
        </w:rPr>
        <w:t>регламента для граждан и организаций.</w:t>
      </w:r>
    </w:p>
    <w:p w:rsidR="00264A5A" w:rsidRDefault="00FE4AF7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Независимая экспертиза может проводиться </w:t>
      </w:r>
      <w:proofErr w:type="gramStart"/>
      <w:r>
        <w:rPr>
          <w:rFonts w:eastAsiaTheme="minorHAnsi"/>
          <w:sz w:val="28"/>
          <w:szCs w:val="28"/>
          <w:lang w:eastAsia="en-US"/>
        </w:rPr>
        <w:t>физическими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и юридическими лицами в инициативном порядке за счет собственных средств. Независимая экспертиза не может проводиться физическими и юридическими лицами, принимавшими участие в разработке проекта регламента, а также организациями, находящимися в ведении органа исполнительной власти, являющегося разработчиком проекта</w:t>
      </w:r>
      <w:r w:rsidR="00F36D8C">
        <w:rPr>
          <w:rFonts w:eastAsiaTheme="minorHAnsi"/>
          <w:sz w:val="28"/>
          <w:szCs w:val="28"/>
          <w:lang w:eastAsia="en-US"/>
        </w:rPr>
        <w:t xml:space="preserve"> административного</w:t>
      </w:r>
      <w:r>
        <w:rPr>
          <w:rFonts w:eastAsiaTheme="minorHAnsi"/>
          <w:sz w:val="28"/>
          <w:szCs w:val="28"/>
          <w:lang w:eastAsia="en-US"/>
        </w:rPr>
        <w:t xml:space="preserve"> регламента.</w:t>
      </w:r>
    </w:p>
    <w:p w:rsidR="00264A5A" w:rsidRDefault="00FE4AF7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Срок, отведенный для проведения независимой экспертизы, указывается при размещении проекта регламента на Официальном интернет-портале органов государственной власти области в сети Интернет.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Указанный срок не может быть менее 1 месяца со дня размещения проекта регламента в сети Интернет.</w:t>
      </w:r>
    </w:p>
    <w:p w:rsidR="00264A5A" w:rsidRDefault="00FE4AF7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При размещении проекта </w:t>
      </w:r>
      <w:r w:rsidR="00F36D8C">
        <w:rPr>
          <w:rFonts w:eastAsiaTheme="minorHAnsi"/>
          <w:sz w:val="28"/>
          <w:szCs w:val="28"/>
          <w:lang w:eastAsia="en-US"/>
        </w:rPr>
        <w:t xml:space="preserve">административного </w:t>
      </w:r>
      <w:r>
        <w:rPr>
          <w:rFonts w:eastAsiaTheme="minorHAnsi"/>
          <w:sz w:val="28"/>
          <w:szCs w:val="28"/>
          <w:lang w:eastAsia="en-US"/>
        </w:rPr>
        <w:t xml:space="preserve">регламента на Официальном интернет-портале органов государственной власти области в сети Интернет указывается орган </w:t>
      </w:r>
      <w:r w:rsidRPr="00E05EEB">
        <w:rPr>
          <w:rFonts w:eastAsiaTheme="minorHAnsi"/>
          <w:color w:val="FF0000"/>
          <w:sz w:val="28"/>
          <w:szCs w:val="28"/>
          <w:lang w:eastAsia="en-US"/>
        </w:rPr>
        <w:t>исполнительной власти</w:t>
      </w:r>
      <w:r>
        <w:rPr>
          <w:rFonts w:eastAsiaTheme="minorHAnsi"/>
          <w:sz w:val="28"/>
          <w:szCs w:val="28"/>
          <w:lang w:eastAsia="en-US"/>
        </w:rPr>
        <w:t>, которому может быть представлено заключение независимой экспертизы, адрес для представления указанного заключения и контактный телефон.</w:t>
      </w:r>
      <w:proofErr w:type="gramEnd"/>
    </w:p>
    <w:p w:rsidR="00264A5A" w:rsidRDefault="00FE4AF7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 результатам независимой экспертизы составляется заключение, которое направляется в </w:t>
      </w:r>
      <w:r w:rsidR="00F36D8C">
        <w:rPr>
          <w:rFonts w:eastAsiaTheme="minorHAnsi"/>
          <w:sz w:val="28"/>
          <w:szCs w:val="28"/>
          <w:lang w:eastAsia="en-US"/>
        </w:rPr>
        <w:t>администрацию сельского поселения</w:t>
      </w:r>
      <w:r>
        <w:rPr>
          <w:rFonts w:eastAsiaTheme="minorHAnsi"/>
          <w:sz w:val="28"/>
          <w:szCs w:val="28"/>
          <w:lang w:eastAsia="en-US"/>
        </w:rPr>
        <w:t>, являющ</w:t>
      </w:r>
      <w:r w:rsidR="00F36D8C">
        <w:rPr>
          <w:rFonts w:eastAsiaTheme="minorHAnsi"/>
          <w:sz w:val="28"/>
          <w:szCs w:val="28"/>
          <w:lang w:eastAsia="en-US"/>
        </w:rPr>
        <w:t>е</w:t>
      </w:r>
      <w:r>
        <w:rPr>
          <w:rFonts w:eastAsiaTheme="minorHAnsi"/>
          <w:sz w:val="28"/>
          <w:szCs w:val="28"/>
          <w:lang w:eastAsia="en-US"/>
        </w:rPr>
        <w:t>йся разработчиком проекта</w:t>
      </w:r>
      <w:r w:rsidR="00F36D8C">
        <w:rPr>
          <w:rFonts w:eastAsiaTheme="minorHAnsi"/>
          <w:sz w:val="28"/>
          <w:szCs w:val="28"/>
          <w:lang w:eastAsia="en-US"/>
        </w:rPr>
        <w:t xml:space="preserve"> административного</w:t>
      </w:r>
      <w:r>
        <w:rPr>
          <w:rFonts w:eastAsiaTheme="minorHAnsi"/>
          <w:sz w:val="28"/>
          <w:szCs w:val="28"/>
          <w:lang w:eastAsia="en-US"/>
        </w:rPr>
        <w:t xml:space="preserve"> регламента. </w:t>
      </w:r>
      <w:r w:rsidR="00F36D8C">
        <w:rPr>
          <w:rFonts w:eastAsiaTheme="minorHAnsi"/>
          <w:sz w:val="28"/>
          <w:szCs w:val="28"/>
          <w:lang w:eastAsia="en-US"/>
        </w:rPr>
        <w:t xml:space="preserve">Администрация сельского поселения </w:t>
      </w:r>
      <w:r>
        <w:rPr>
          <w:rFonts w:eastAsiaTheme="minorHAnsi"/>
          <w:sz w:val="28"/>
          <w:szCs w:val="28"/>
          <w:lang w:eastAsia="en-US"/>
        </w:rPr>
        <w:t>обязан</w:t>
      </w:r>
      <w:r w:rsidR="00F36D8C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 xml:space="preserve"> рассмотреть поступившие заключения независимой экспертизы и принять решение по результатам каждой независимой экспертизы.</w:t>
      </w:r>
    </w:p>
    <w:p w:rsidR="00264A5A" w:rsidRDefault="00FE4AF7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>
        <w:rPr>
          <w:rFonts w:eastAsiaTheme="minorHAnsi"/>
          <w:sz w:val="28"/>
          <w:szCs w:val="28"/>
          <w:lang w:eastAsia="en-US"/>
        </w:rPr>
        <w:t>Непоступление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заключения независимой экспертизы в </w:t>
      </w:r>
      <w:r w:rsidR="00F36D8C">
        <w:rPr>
          <w:rFonts w:eastAsiaTheme="minorHAnsi"/>
          <w:sz w:val="28"/>
          <w:szCs w:val="28"/>
          <w:lang w:eastAsia="en-US"/>
        </w:rPr>
        <w:t>администрацию сельского поселения</w:t>
      </w:r>
      <w:r>
        <w:rPr>
          <w:rFonts w:eastAsiaTheme="minorHAnsi"/>
          <w:sz w:val="28"/>
          <w:szCs w:val="28"/>
          <w:lang w:eastAsia="en-US"/>
        </w:rPr>
        <w:t xml:space="preserve"> в срок, отведенный для проведения независимой экспертизы, не является препятствием для проведения экспертизы </w:t>
      </w:r>
      <w:r w:rsidR="00F36D8C">
        <w:rPr>
          <w:rFonts w:eastAsiaTheme="minorHAnsi"/>
          <w:sz w:val="28"/>
          <w:szCs w:val="28"/>
          <w:lang w:eastAsia="en-US"/>
        </w:rPr>
        <w:t>Комиссией</w:t>
      </w:r>
      <w:r>
        <w:rPr>
          <w:rFonts w:eastAsiaTheme="minorHAnsi"/>
          <w:sz w:val="28"/>
          <w:szCs w:val="28"/>
          <w:lang w:eastAsia="en-US"/>
        </w:rPr>
        <w:t xml:space="preserve"> в соответствии с </w:t>
      </w:r>
      <w:hyperlink r:id="rId5" w:history="1">
        <w:r>
          <w:rPr>
            <w:rFonts w:eastAsiaTheme="minorHAnsi"/>
            <w:color w:val="0000FF"/>
            <w:sz w:val="28"/>
            <w:szCs w:val="28"/>
            <w:lang w:eastAsia="en-US"/>
          </w:rPr>
          <w:t xml:space="preserve">пунктом </w:t>
        </w:r>
        <w:r w:rsidR="00F36D8C">
          <w:rPr>
            <w:rFonts w:eastAsiaTheme="minorHAnsi"/>
            <w:color w:val="0000FF"/>
            <w:sz w:val="28"/>
            <w:szCs w:val="28"/>
            <w:lang w:eastAsia="en-US"/>
          </w:rPr>
          <w:t>13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Порядка</w:t>
      </w:r>
      <w:r w:rsidR="00F36D8C">
        <w:rPr>
          <w:rFonts w:eastAsiaTheme="minorHAnsi"/>
          <w:sz w:val="28"/>
          <w:szCs w:val="28"/>
          <w:lang w:eastAsia="en-US"/>
        </w:rPr>
        <w:t>»</w:t>
      </w:r>
      <w:r w:rsidR="00927EAC">
        <w:rPr>
          <w:rFonts w:eastAsiaTheme="minorHAnsi"/>
          <w:sz w:val="28"/>
          <w:szCs w:val="28"/>
          <w:lang w:eastAsia="en-US"/>
        </w:rPr>
        <w:t>.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B77D0">
        <w:rPr>
          <w:sz w:val="28"/>
          <w:szCs w:val="28"/>
        </w:rPr>
        <w:t>.</w:t>
      </w:r>
      <w:r w:rsidR="00264A5A">
        <w:rPr>
          <w:sz w:val="28"/>
          <w:szCs w:val="28"/>
        </w:rPr>
        <w:t>4</w:t>
      </w:r>
      <w:r w:rsidRPr="008B77D0">
        <w:rPr>
          <w:sz w:val="28"/>
          <w:szCs w:val="28"/>
        </w:rPr>
        <w:t xml:space="preserve">. </w:t>
      </w:r>
      <w:r w:rsidR="00C4476D">
        <w:rPr>
          <w:spacing w:val="-3"/>
          <w:sz w:val="28"/>
          <w:szCs w:val="28"/>
        </w:rPr>
        <w:t>Р</w:t>
      </w:r>
      <w:r w:rsidRPr="008B77D0">
        <w:rPr>
          <w:spacing w:val="-3"/>
          <w:sz w:val="28"/>
          <w:szCs w:val="28"/>
        </w:rPr>
        <w:t xml:space="preserve">аздел </w:t>
      </w:r>
      <w:r>
        <w:rPr>
          <w:sz w:val="28"/>
          <w:szCs w:val="28"/>
          <w:lang w:val="en-US"/>
        </w:rPr>
        <w:t>IV</w:t>
      </w:r>
      <w:r w:rsidRPr="00927EAC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«18. </w:t>
      </w:r>
      <w:r w:rsidRPr="00AC1294">
        <w:rPr>
          <w:sz w:val="28"/>
          <w:szCs w:val="28"/>
        </w:rPr>
        <w:t xml:space="preserve">Рассмотрение проекта административного регламента </w:t>
      </w:r>
      <w:r>
        <w:rPr>
          <w:sz w:val="28"/>
          <w:szCs w:val="28"/>
        </w:rPr>
        <w:t>проводится</w:t>
      </w:r>
      <w:r w:rsidRPr="00AC1294">
        <w:rPr>
          <w:sz w:val="28"/>
          <w:szCs w:val="28"/>
        </w:rPr>
        <w:t xml:space="preserve"> Комиссией</w:t>
      </w:r>
      <w:r>
        <w:rPr>
          <w:sz w:val="28"/>
          <w:szCs w:val="28"/>
        </w:rPr>
        <w:t xml:space="preserve"> </w:t>
      </w:r>
      <w:r w:rsidRPr="00AC1294">
        <w:rPr>
          <w:sz w:val="28"/>
          <w:szCs w:val="28"/>
        </w:rPr>
        <w:t>по проведению административной реформы</w:t>
      </w:r>
      <w:r>
        <w:rPr>
          <w:sz w:val="28"/>
          <w:szCs w:val="28"/>
        </w:rPr>
        <w:t xml:space="preserve"> при администрации Бабстовского сельского поселения</w:t>
      </w:r>
      <w:r w:rsidRPr="00AC1294">
        <w:rPr>
          <w:sz w:val="28"/>
          <w:szCs w:val="28"/>
        </w:rPr>
        <w:t xml:space="preserve"> (далее - Комиссия)</w:t>
      </w:r>
      <w:r>
        <w:rPr>
          <w:sz w:val="28"/>
          <w:szCs w:val="28"/>
        </w:rPr>
        <w:t>.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19. Предметом экспертизы является оценка соответствия проекта регламента требованиям, предъявляемым к нему Федеральным </w:t>
      </w:r>
      <w:hyperlink r:id="rId6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27.07.2010 N 210-ФЗ "Об организации предоставления государственных и муниципальных услуг" и иными нормативными правовыми актами, а также оценка учета результатов независимой экспертизы в проекте регламента, в том числе: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а) соответствие структуры и содержания проекта регламента, в том числе стандарта предоставления муниципальной услуги, требованиям, предъявляемым к ним Федеральным </w:t>
      </w:r>
      <w:hyperlink r:id="rId7" w:history="1">
        <w:r>
          <w:rPr>
            <w:rFonts w:eastAsiaTheme="minorHAnsi"/>
            <w:color w:val="0000FF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27.07.2010 N 210-ФЗ "Об </w:t>
      </w:r>
      <w:r>
        <w:rPr>
          <w:rFonts w:eastAsiaTheme="minorHAnsi"/>
          <w:sz w:val="28"/>
          <w:szCs w:val="28"/>
          <w:lang w:eastAsia="en-US"/>
        </w:rPr>
        <w:lastRenderedPageBreak/>
        <w:t>организации предоставления государственных и муниципальных услуг" и принятыми в соответствии с ним нормативными правовыми актами;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полнота описания в проекте регламента порядка и условий предоставления муниципальной услуги, установленных законодательством Российской Федерации и законодательством Еврейской автономной области;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в) оптимизация порядка предоставления </w:t>
      </w:r>
      <w:proofErr w:type="gramStart"/>
      <w:r>
        <w:rPr>
          <w:rFonts w:eastAsiaTheme="minorHAnsi"/>
          <w:sz w:val="28"/>
          <w:szCs w:val="28"/>
          <w:lang w:eastAsia="en-US"/>
        </w:rPr>
        <w:t>муниципальных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услуги, в том числе: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упорядочение административных процедур (действий);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устранение избыточных административных процедур (действий);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сокращение срока предоставления муниципальных услуги, а также сроков выполнения отдельных административных процедур (действий) в рамках предоставления муниципальной услуги;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предоставление </w:t>
      </w:r>
      <w:r w:rsidR="00264A5A">
        <w:rPr>
          <w:rFonts w:eastAsiaTheme="minorHAnsi"/>
          <w:sz w:val="28"/>
          <w:szCs w:val="28"/>
          <w:lang w:eastAsia="en-US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услуги в электронной форме.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20. К проекту регламента, направляемому на экспертизу, прилагаются проект нормативного правового акта об </w:t>
      </w:r>
      <w:proofErr w:type="gramStart"/>
      <w:r>
        <w:rPr>
          <w:rFonts w:eastAsiaTheme="minorHAnsi"/>
          <w:sz w:val="28"/>
          <w:szCs w:val="28"/>
          <w:lang w:eastAsia="en-US"/>
        </w:rPr>
        <w:t>утверждении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регламента, блок-схема последовательности действий предоставления муниципальных услуги и пояснительная записка.</w:t>
      </w:r>
    </w:p>
    <w:p w:rsidR="00264A5A" w:rsidRDefault="001522E7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21. </w:t>
      </w:r>
      <w:r w:rsidR="00927EAC">
        <w:rPr>
          <w:rFonts w:eastAsiaTheme="minorHAnsi"/>
          <w:sz w:val="28"/>
          <w:szCs w:val="28"/>
          <w:lang w:eastAsia="en-US"/>
        </w:rPr>
        <w:t>Заключение на проект регламента представляется Комиссией администрации сельского поселения, в срок не более 30 рабочих дней со дня получения Комиссией проекта регламента.</w:t>
      </w:r>
    </w:p>
    <w:p w:rsidR="00264A5A" w:rsidRDefault="00927EAC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Администрация сельского поселения, в течение 15 рабочих дней со дня получения заключения дорабатывает проект регламента с учетом замечаний и предло</w:t>
      </w:r>
      <w:r w:rsidR="00264A5A">
        <w:rPr>
          <w:rFonts w:eastAsiaTheme="minorHAnsi"/>
          <w:sz w:val="28"/>
          <w:szCs w:val="28"/>
          <w:lang w:eastAsia="en-US"/>
        </w:rPr>
        <w:t>жений, содержащихся в заключени</w:t>
      </w:r>
      <w:proofErr w:type="gramStart"/>
      <w:r w:rsidR="00264A5A">
        <w:rPr>
          <w:rFonts w:eastAsiaTheme="minorHAnsi"/>
          <w:sz w:val="28"/>
          <w:szCs w:val="28"/>
          <w:lang w:eastAsia="en-US"/>
        </w:rPr>
        <w:t>и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повторно направляет его для проведения экспертизы в Комиссию.</w:t>
      </w:r>
    </w:p>
    <w:p w:rsidR="00264A5A" w:rsidRDefault="001522E7" w:rsidP="00264A5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22.</w:t>
      </w:r>
      <w:r w:rsidR="00927EAC">
        <w:rPr>
          <w:rFonts w:eastAsiaTheme="minorHAnsi"/>
          <w:sz w:val="28"/>
          <w:szCs w:val="28"/>
          <w:lang w:eastAsia="en-US"/>
        </w:rPr>
        <w:t>Заключение на проект регламента, направленный для проведения экспертизы повторно, представляется Комиссией администрации сельского поселения, в срок не более 15 рабочих дней со дня получения Комиссией проекта регламента.</w:t>
      </w:r>
    </w:p>
    <w:p w:rsidR="00264A5A" w:rsidRDefault="001522E7" w:rsidP="00264A5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23. </w:t>
      </w:r>
      <w:r w:rsidRPr="00AC1294">
        <w:rPr>
          <w:sz w:val="28"/>
          <w:szCs w:val="28"/>
        </w:rPr>
        <w:t>Разногласия по проектам административных регламентов, в разработке и реализации которых принимают участие два или более органа исполнительной власти облас</w:t>
      </w:r>
      <w:r w:rsidR="00B632F8">
        <w:rPr>
          <w:sz w:val="28"/>
          <w:szCs w:val="28"/>
        </w:rPr>
        <w:t>ти, разрешаются Комиссией</w:t>
      </w:r>
      <w:r>
        <w:rPr>
          <w:sz w:val="28"/>
          <w:szCs w:val="28"/>
        </w:rPr>
        <w:t>».</w:t>
      </w:r>
    </w:p>
    <w:p w:rsidR="00264A5A" w:rsidRDefault="00264A5A" w:rsidP="00264A5A">
      <w:pPr>
        <w:autoSpaceDE w:val="0"/>
        <w:autoSpaceDN w:val="0"/>
        <w:adjustRightInd w:val="0"/>
        <w:ind w:firstLine="709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2</w:t>
      </w:r>
      <w:r w:rsidR="00DA4264" w:rsidRPr="008B77D0">
        <w:rPr>
          <w:spacing w:val="-3"/>
          <w:sz w:val="28"/>
          <w:szCs w:val="28"/>
        </w:rPr>
        <w:t xml:space="preserve">. </w:t>
      </w:r>
      <w:proofErr w:type="gramStart"/>
      <w:r w:rsidR="00DA4264" w:rsidRPr="008B77D0">
        <w:rPr>
          <w:spacing w:val="-3"/>
          <w:sz w:val="28"/>
          <w:szCs w:val="28"/>
        </w:rPr>
        <w:t>Контроль за</w:t>
      </w:r>
      <w:proofErr w:type="gramEnd"/>
      <w:r w:rsidR="00DA4264" w:rsidRPr="008B77D0">
        <w:rPr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264A5A" w:rsidRDefault="00264A5A" w:rsidP="00264A5A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</w:t>
      </w:r>
      <w:r w:rsidR="00DA4264" w:rsidRPr="008B77D0">
        <w:rPr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264A5A" w:rsidP="00264A5A">
      <w:pPr>
        <w:autoSpaceDE w:val="0"/>
        <w:autoSpaceDN w:val="0"/>
        <w:adjustRightInd w:val="0"/>
        <w:ind w:firstLine="709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4</w:t>
      </w:r>
      <w:r w:rsidR="00DA4264" w:rsidRPr="008B77D0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 w:rsidRPr="008B77D0">
        <w:rPr>
          <w:spacing w:val="-5"/>
          <w:sz w:val="28"/>
          <w:szCs w:val="28"/>
        </w:rPr>
        <w:t>опубликования.</w:t>
      </w: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DA4264" w:rsidRPr="008B77D0" w:rsidRDefault="00DA4264" w:rsidP="008B77D0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p w:rsidR="00DA4264" w:rsidRPr="008B77D0" w:rsidRDefault="00DA4264" w:rsidP="008B77D0">
      <w:pPr>
        <w:jc w:val="both"/>
        <w:rPr>
          <w:b/>
          <w:sz w:val="28"/>
          <w:szCs w:val="28"/>
        </w:rPr>
      </w:pPr>
      <w:r w:rsidRPr="008B77D0">
        <w:rPr>
          <w:bCs/>
          <w:sz w:val="28"/>
          <w:szCs w:val="28"/>
        </w:rPr>
        <w:t xml:space="preserve">  </w:t>
      </w:r>
      <w:r w:rsidRPr="008B77D0">
        <w:rPr>
          <w:bCs/>
          <w:sz w:val="28"/>
          <w:szCs w:val="28"/>
        </w:rPr>
        <w:tab/>
      </w:r>
    </w:p>
    <w:p w:rsidR="00255068" w:rsidRPr="008B77D0" w:rsidRDefault="00E05EEB" w:rsidP="008B77D0">
      <w:pPr>
        <w:rPr>
          <w:sz w:val="28"/>
          <w:szCs w:val="28"/>
        </w:rPr>
      </w:pPr>
    </w:p>
    <w:sectPr w:rsidR="00255068" w:rsidRPr="008B77D0" w:rsidSect="00264A5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characterSpacingControl w:val="doNotCompress"/>
  <w:compat/>
  <w:rsids>
    <w:rsidRoot w:val="00DA4264"/>
    <w:rsid w:val="00010D72"/>
    <w:rsid w:val="0002040D"/>
    <w:rsid w:val="00030A00"/>
    <w:rsid w:val="00040502"/>
    <w:rsid w:val="00113E9D"/>
    <w:rsid w:val="00115F1E"/>
    <w:rsid w:val="00143CA6"/>
    <w:rsid w:val="001522E7"/>
    <w:rsid w:val="001B101B"/>
    <w:rsid w:val="001B7D7F"/>
    <w:rsid w:val="001C21AC"/>
    <w:rsid w:val="00211F23"/>
    <w:rsid w:val="0022044E"/>
    <w:rsid w:val="002424A5"/>
    <w:rsid w:val="00264094"/>
    <w:rsid w:val="00264A5A"/>
    <w:rsid w:val="002D2D8B"/>
    <w:rsid w:val="002F2E67"/>
    <w:rsid w:val="00362F76"/>
    <w:rsid w:val="003D0308"/>
    <w:rsid w:val="00435BB6"/>
    <w:rsid w:val="004776CB"/>
    <w:rsid w:val="00493FA9"/>
    <w:rsid w:val="004D2BEE"/>
    <w:rsid w:val="004D6204"/>
    <w:rsid w:val="005B3EA2"/>
    <w:rsid w:val="005C75FB"/>
    <w:rsid w:val="006421DB"/>
    <w:rsid w:val="0068248A"/>
    <w:rsid w:val="00765077"/>
    <w:rsid w:val="0077077C"/>
    <w:rsid w:val="007D78F7"/>
    <w:rsid w:val="00813BDD"/>
    <w:rsid w:val="0082505D"/>
    <w:rsid w:val="00862024"/>
    <w:rsid w:val="008B77D0"/>
    <w:rsid w:val="008B7C97"/>
    <w:rsid w:val="008D2161"/>
    <w:rsid w:val="008D66E1"/>
    <w:rsid w:val="00927EAC"/>
    <w:rsid w:val="00A22723"/>
    <w:rsid w:val="00A339B5"/>
    <w:rsid w:val="00A41E16"/>
    <w:rsid w:val="00AE29B3"/>
    <w:rsid w:val="00AE709F"/>
    <w:rsid w:val="00B632F8"/>
    <w:rsid w:val="00B71E12"/>
    <w:rsid w:val="00C21271"/>
    <w:rsid w:val="00C4476D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F4826"/>
    <w:rsid w:val="00E05EEB"/>
    <w:rsid w:val="00E2245E"/>
    <w:rsid w:val="00E57EF4"/>
    <w:rsid w:val="00EC633C"/>
    <w:rsid w:val="00EE0F3F"/>
    <w:rsid w:val="00F364FE"/>
    <w:rsid w:val="00F36D8C"/>
    <w:rsid w:val="00F679B3"/>
    <w:rsid w:val="00FE4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61C78D735D62A0E5D94B6ABE17C6AA5791FEE1AC7980C6305293D71F8Y4c6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61C78D735D62A0E5D94B6ABE17C6AA5791FEE1AC7980C6305293D71F846BA76A984173BF73AE3EBYBc6A" TargetMode="External"/><Relationship Id="rId5" Type="http://schemas.openxmlformats.org/officeDocument/2006/relationships/hyperlink" Target="consultantplus://offline/ref=F0FC8A4B479ACB6CDFEB4866B73553404C18B1FB2F0EAB11B6DEF0D126D86F44189834A9FFCE9D47F7D76CxCJ4W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3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17</cp:revision>
  <cp:lastPrinted>2015-05-22T01:28:00Z</cp:lastPrinted>
  <dcterms:created xsi:type="dcterms:W3CDTF">2011-11-30T22:43:00Z</dcterms:created>
  <dcterms:modified xsi:type="dcterms:W3CDTF">2015-12-04T05:42:00Z</dcterms:modified>
</cp:coreProperties>
</file>