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E7" w:rsidRDefault="00C10AE7" w:rsidP="00C10AE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7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E19" w:rsidRPr="00C10AE7" w:rsidRDefault="00844E19" w:rsidP="00C10AE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10AE7" w:rsidRPr="00C10AE7" w:rsidRDefault="00CD49A9" w:rsidP="00C10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</w:t>
      </w:r>
      <w:r w:rsidR="00C10AE7" w:rsidRPr="00C10AE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06.2024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 60</w:t>
      </w: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C10AE7" w:rsidRPr="00C10AE7" w:rsidRDefault="00C10AE7" w:rsidP="00C10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bookmarkStart w:id="0" w:name="_Hlk169528598"/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правил определения цены земельного участка, находящегося в </w:t>
      </w:r>
      <w:bookmarkStart w:id="1" w:name="_Hlk169529565"/>
      <w:r w:rsidRPr="00C10AE7">
        <w:rPr>
          <w:rFonts w:ascii="Times New Roman" w:eastAsia="Times New Roman" w:hAnsi="Times New Roman" w:cs="Times New Roman"/>
          <w:sz w:val="28"/>
          <w:szCs w:val="28"/>
        </w:rPr>
        <w:t>собственности муниципального образования «Бабстовское сельское поселение» Ленинского муниципального района Еврейской автономной области</w:t>
      </w:r>
      <w:bookmarkEnd w:id="1"/>
      <w:r w:rsidRPr="00C10AE7">
        <w:rPr>
          <w:rFonts w:ascii="Times New Roman" w:eastAsia="Times New Roman" w:hAnsi="Times New Roman" w:cs="Times New Roman"/>
          <w:sz w:val="28"/>
          <w:szCs w:val="28"/>
        </w:rPr>
        <w:t>, при заключении договора купли-продажи такого земельного участка без проведения торгов</w:t>
      </w:r>
      <w:bookmarkEnd w:id="0"/>
    </w:p>
    <w:p w:rsidR="00C10AE7" w:rsidRPr="00C10AE7" w:rsidRDefault="00C10AE7" w:rsidP="00C1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В соответствии с Земельным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C10AE7" w:rsidRPr="00C10AE7" w:rsidRDefault="00C10AE7" w:rsidP="00C1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C10AE7" w:rsidRPr="00C10AE7" w:rsidRDefault="00C10AE7" w:rsidP="00C10A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1. Утвердить прилагаемые правила определения цены земельного участка,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области», при заключении договора купли-продажи такого земельного участка без проведения торгов.</w:t>
      </w:r>
    </w:p>
    <w:p w:rsidR="00C10AE7" w:rsidRPr="00C10AE7" w:rsidRDefault="00C10AE7" w:rsidP="00C10A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2. Контроль за исполнением настоящего решения возложить на постоянную комиссию по экономике и социальным вопросам (Нагибина Д.Н.).</w:t>
      </w:r>
    </w:p>
    <w:p w:rsidR="00C10AE7" w:rsidRPr="00C10AE7" w:rsidRDefault="00BA57EB" w:rsidP="00C10A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C10AE7" w:rsidRPr="00C10AE7">
        <w:rPr>
          <w:rFonts w:ascii="Times New Roman" w:eastAsia="Times New Roman" w:hAnsi="Times New Roman" w:cs="Times New Roman"/>
          <w:sz w:val="28"/>
          <w:szCs w:val="28"/>
        </w:rPr>
        <w:t>.Опубликовать настоящее решение в «Информационном бюллетене» Бабстовского сельского поселения, на официальном сайте Бабстовского сельского поселения (http://babstovo.ru).</w:t>
      </w:r>
    </w:p>
    <w:p w:rsidR="00C10AE7" w:rsidRPr="00C10AE7" w:rsidRDefault="00BA57EB" w:rsidP="00C10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C10AE7" w:rsidRPr="00C10AE7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C10AE7" w:rsidRPr="00C10AE7" w:rsidRDefault="00C10AE7" w:rsidP="00C1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В.В.Фарафонтов</w:t>
      </w:r>
    </w:p>
    <w:p w:rsidR="00C10AE7" w:rsidRPr="00C10AE7" w:rsidRDefault="00C10AE7" w:rsidP="00C10A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C10AE7" w:rsidRPr="00C10AE7" w:rsidRDefault="00CD49A9" w:rsidP="00CD49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                                                  </w:t>
      </w:r>
      <w:r w:rsidR="00C10AE7" w:rsidRPr="00C10AE7">
        <w:rPr>
          <w:rFonts w:ascii="Times New Roman" w:eastAsia="Times New Roman" w:hAnsi="Times New Roman" w:cs="Times New Roman"/>
          <w:sz w:val="28"/>
          <w:szCs w:val="24"/>
        </w:rPr>
        <w:t>УТВЕРЖДЕНЫ</w:t>
      </w:r>
    </w:p>
    <w:p w:rsidR="00C10AE7" w:rsidRPr="00C10AE7" w:rsidRDefault="00C10AE7" w:rsidP="00C10A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C10AE7" w:rsidRPr="00C10AE7" w:rsidRDefault="00C10AE7" w:rsidP="00C10A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r w:rsidRPr="00C10AE7">
        <w:rPr>
          <w:rFonts w:ascii="Times New Roman" w:eastAsia="Times New Roman" w:hAnsi="Times New Roman" w:cs="Times New Roman"/>
          <w:sz w:val="28"/>
          <w:szCs w:val="24"/>
        </w:rPr>
        <w:t>решением Собрания депутатов</w:t>
      </w:r>
    </w:p>
    <w:p w:rsidR="00C10AE7" w:rsidRPr="00C10AE7" w:rsidRDefault="00CD49A9" w:rsidP="00CD49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от 27.06.2024 № 60</w:t>
      </w: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Правила определения цены земельного участка,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области, при заключении договора купли-продажи такого земельного участка без проведения торгов</w:t>
      </w: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1. Настоящие Правила устанавливают порядок определения цены земельного участка,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 (далее - земельный участок), при заключении договора купли-продажи земельного участка без проведения торгов.</w:t>
      </w: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2. Цена земельного участка определяется в размере его кадастровой стоимости, за исключением случаев, предусмотренных </w:t>
      </w:r>
      <w:hyperlink w:anchor="Par44" w:tooltip="3. Цена земельного участка определяется в размере 60 процентов его кадастровой стоимости при продаже:" w:history="1">
        <w:r w:rsidRPr="00C10AE7">
          <w:rPr>
            <w:rFonts w:ascii="Times New Roman" w:eastAsia="Times New Roman" w:hAnsi="Times New Roman" w:cs="Times New Roman"/>
            <w:sz w:val="28"/>
            <w:szCs w:val="28"/>
          </w:rPr>
          <w:t>пунктами 3</w:t>
        </w:r>
      </w:hyperlink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w:anchor="Par48" w:tooltip="4. Цена земельного участка определяется в размере 2,5 процента его кадастровой стоимости при продаже:" w:history="1">
        <w:r w:rsidRPr="00C10AE7">
          <w:rPr>
            <w:rFonts w:ascii="Times New Roman" w:eastAsia="Times New Roman" w:hAnsi="Times New Roman" w:cs="Times New Roman"/>
            <w:sz w:val="28"/>
            <w:szCs w:val="28"/>
          </w:rPr>
          <w:t>4</w:t>
        </w:r>
      </w:hyperlink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 настоящих Правил, </w:t>
      </w:r>
      <w:r w:rsidRPr="00C10AE7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или иной размер цены земельного участка, если он установлен федеральными законами.</w:t>
      </w: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ar44"/>
      <w:bookmarkEnd w:id="2"/>
      <w:r w:rsidRPr="00C10AE7">
        <w:rPr>
          <w:rFonts w:ascii="Times New Roman" w:eastAsia="Times New Roman" w:hAnsi="Times New Roman" w:cs="Times New Roman"/>
          <w:sz w:val="28"/>
          <w:szCs w:val="28"/>
        </w:rPr>
        <w:t>3. Цена земельного участка определяется в размере 60 процентов его кадастровой стоимости при продаже:</w:t>
      </w: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а) земельного участка, предоставленного для ведения личного подсобного хозяйства, садоводства, строительства гаража для собственных нужд или индивидуального жилищного строительства, гражданину, являющемуся собственником здания или сооружения, возведенных в соответствии с разрешенным использованием земельного участка и расположенных на приобретаемом земельном участке;</w:t>
      </w:r>
    </w:p>
    <w:p w:rsidR="00C10AE7" w:rsidRPr="00C10AE7" w:rsidRDefault="00C10AE7" w:rsidP="00C10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б) земельного участка, предоставленного юридическому лицу - собственнику здания или сооружения, являющихся объектами муниципального значения и расположенных на приобретаемом земельном участке.</w:t>
      </w:r>
    </w:p>
    <w:p w:rsidR="00035C95" w:rsidRPr="00BA57EB" w:rsidRDefault="00C10AE7" w:rsidP="00BA57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ar48"/>
      <w:bookmarkEnd w:id="3"/>
      <w:r w:rsidRPr="00C10AE7">
        <w:rPr>
          <w:rFonts w:ascii="Times New Roman" w:eastAsia="Times New Roman" w:hAnsi="Times New Roman" w:cs="Times New Roman"/>
          <w:sz w:val="28"/>
          <w:szCs w:val="28"/>
        </w:rPr>
        <w:t>4. Цена земельного участка определяется в размере 2,5 процента его кадастровой стоимости при продаже, в отношении которого снято ограничение оборотоспособности, или земельного участка, образованного из земельного участка или земель, в отношении которых снято ограничение оборотоспособности, гражданам, юридическим лицам, являющимся собственниками расположенных на указанном земельном участке зданий, сооружений, право собственности на которые возникло в период отнесения соответствующих земельных участков или земель к изъятым из оборота или ограниченным в обороте, но не позднее 1 июля 2012 г., в соответствии с законодательством Российской Федерации.</w:t>
      </w:r>
    </w:p>
    <w:sectPr w:rsidR="00035C95" w:rsidRPr="00BA57EB" w:rsidSect="000F7DBC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425" w:rsidRDefault="00C83425" w:rsidP="008E14CD">
      <w:pPr>
        <w:spacing w:after="0" w:line="240" w:lineRule="auto"/>
      </w:pPr>
      <w:r>
        <w:separator/>
      </w:r>
    </w:p>
  </w:endnote>
  <w:endnote w:type="continuationSeparator" w:id="1">
    <w:p w:rsidR="00C83425" w:rsidRDefault="00C83425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425" w:rsidRDefault="00C83425" w:rsidP="008E14CD">
      <w:pPr>
        <w:spacing w:after="0" w:line="240" w:lineRule="auto"/>
      </w:pPr>
      <w:r>
        <w:separator/>
      </w:r>
    </w:p>
  </w:footnote>
  <w:footnote w:type="continuationSeparator" w:id="1">
    <w:p w:rsidR="00C83425" w:rsidRDefault="00C83425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0F21C2F"/>
    <w:multiLevelType w:val="multilevel"/>
    <w:tmpl w:val="90F21C2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C00029C3"/>
    <w:multiLevelType w:val="multilevel"/>
    <w:tmpl w:val="C00029C3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708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708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708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708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708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708" w:firstLine="0"/>
      </w:pPr>
      <w:rPr>
        <w:rFonts w:hint="default"/>
      </w:r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C6CA980"/>
    <w:multiLevelType w:val="singleLevel"/>
    <w:tmpl w:val="0C6CA980"/>
    <w:lvl w:ilvl="0">
      <w:start w:val="2"/>
      <w:numFmt w:val="decimal"/>
      <w:suff w:val="space"/>
      <w:lvlText w:val="%1)"/>
      <w:lvlJc w:val="left"/>
      <w:pPr>
        <w:ind w:left="660" w:firstLine="0"/>
      </w:pPr>
    </w:lvl>
  </w:abstractNum>
  <w:abstractNum w:abstractNumId="9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0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5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1"/>
  </w:num>
  <w:num w:numId="2">
    <w:abstractNumId w:val="31"/>
  </w:num>
  <w:num w:numId="3">
    <w:abstractNumId w:val="12"/>
  </w:num>
  <w:num w:numId="4">
    <w:abstractNumId w:val="2"/>
  </w:num>
  <w:num w:numId="5">
    <w:abstractNumId w:val="34"/>
  </w:num>
  <w:num w:numId="6">
    <w:abstractNumId w:val="3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7"/>
  </w:num>
  <w:num w:numId="12">
    <w:abstractNumId w:val="13"/>
  </w:num>
  <w:num w:numId="13">
    <w:abstractNumId w:val="14"/>
  </w:num>
  <w:num w:numId="14">
    <w:abstractNumId w:val="20"/>
  </w:num>
  <w:num w:numId="15">
    <w:abstractNumId w:val="29"/>
  </w:num>
  <w:num w:numId="16">
    <w:abstractNumId w:val="23"/>
  </w:num>
  <w:num w:numId="17">
    <w:abstractNumId w:val="9"/>
  </w:num>
  <w:num w:numId="18">
    <w:abstractNumId w:val="19"/>
  </w:num>
  <w:num w:numId="19">
    <w:abstractNumId w:val="25"/>
  </w:num>
  <w:num w:numId="20">
    <w:abstractNumId w:val="36"/>
  </w:num>
  <w:num w:numId="21">
    <w:abstractNumId w:val="6"/>
  </w:num>
  <w:num w:numId="22">
    <w:abstractNumId w:val="11"/>
  </w:num>
  <w:num w:numId="23">
    <w:abstractNumId w:val="4"/>
  </w:num>
  <w:num w:numId="24">
    <w:abstractNumId w:val="18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28"/>
  </w:num>
  <w:num w:numId="29">
    <w:abstractNumId w:val="3"/>
  </w:num>
  <w:num w:numId="30">
    <w:abstractNumId w:val="26"/>
  </w:num>
  <w:num w:numId="31">
    <w:abstractNumId w:val="5"/>
  </w:num>
  <w:num w:numId="32">
    <w:abstractNumId w:val="22"/>
  </w:num>
  <w:num w:numId="33">
    <w:abstractNumId w:val="33"/>
  </w:num>
  <w:num w:numId="34">
    <w:abstractNumId w:val="0"/>
  </w:num>
  <w:num w:numId="35">
    <w:abstractNumId w:val="1"/>
  </w:num>
  <w:num w:numId="36">
    <w:abstractNumId w:val="8"/>
  </w:num>
  <w:num w:numId="37">
    <w:abstractNumId w:val="17"/>
  </w:num>
  <w:num w:numId="38">
    <w:abstractNumId w:val="16"/>
  </w:num>
  <w:num w:numId="39">
    <w:abstractNumId w:val="15"/>
  </w:num>
  <w:num w:numId="40">
    <w:abstractNumId w:val="35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6910"/>
    <w:rsid w:val="00012126"/>
    <w:rsid w:val="000129EE"/>
    <w:rsid w:val="00015DC5"/>
    <w:rsid w:val="00015F75"/>
    <w:rsid w:val="000174E0"/>
    <w:rsid w:val="000178B7"/>
    <w:rsid w:val="00017B76"/>
    <w:rsid w:val="00017C5B"/>
    <w:rsid w:val="00021F42"/>
    <w:rsid w:val="00026AF1"/>
    <w:rsid w:val="00032453"/>
    <w:rsid w:val="000324EB"/>
    <w:rsid w:val="00032E52"/>
    <w:rsid w:val="0003528E"/>
    <w:rsid w:val="00035C95"/>
    <w:rsid w:val="0003734A"/>
    <w:rsid w:val="00041F6D"/>
    <w:rsid w:val="000554CC"/>
    <w:rsid w:val="000559CF"/>
    <w:rsid w:val="00055B4E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0F7DBC"/>
    <w:rsid w:val="00102525"/>
    <w:rsid w:val="001115F9"/>
    <w:rsid w:val="0011223B"/>
    <w:rsid w:val="0012059C"/>
    <w:rsid w:val="00122A6A"/>
    <w:rsid w:val="00137CA2"/>
    <w:rsid w:val="00140A6F"/>
    <w:rsid w:val="001454D9"/>
    <w:rsid w:val="001468FF"/>
    <w:rsid w:val="00146CFF"/>
    <w:rsid w:val="00152F5A"/>
    <w:rsid w:val="00154E76"/>
    <w:rsid w:val="00157139"/>
    <w:rsid w:val="0016665E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D0F55"/>
    <w:rsid w:val="001D2CCB"/>
    <w:rsid w:val="001D4889"/>
    <w:rsid w:val="001D5CD8"/>
    <w:rsid w:val="001D6203"/>
    <w:rsid w:val="001E395C"/>
    <w:rsid w:val="001E4E38"/>
    <w:rsid w:val="001E501E"/>
    <w:rsid w:val="001F089B"/>
    <w:rsid w:val="001F1B8D"/>
    <w:rsid w:val="001F299B"/>
    <w:rsid w:val="001F29AA"/>
    <w:rsid w:val="001F67E4"/>
    <w:rsid w:val="0020151E"/>
    <w:rsid w:val="002039BF"/>
    <w:rsid w:val="00207734"/>
    <w:rsid w:val="00211BD5"/>
    <w:rsid w:val="0021426E"/>
    <w:rsid w:val="002205A7"/>
    <w:rsid w:val="002227AA"/>
    <w:rsid w:val="002227D3"/>
    <w:rsid w:val="00234860"/>
    <w:rsid w:val="00235F92"/>
    <w:rsid w:val="00236652"/>
    <w:rsid w:val="00237B30"/>
    <w:rsid w:val="00237C25"/>
    <w:rsid w:val="00247669"/>
    <w:rsid w:val="00256EE4"/>
    <w:rsid w:val="00257E9D"/>
    <w:rsid w:val="00262909"/>
    <w:rsid w:val="00263549"/>
    <w:rsid w:val="002636ED"/>
    <w:rsid w:val="00264499"/>
    <w:rsid w:val="00274ECE"/>
    <w:rsid w:val="00281A7C"/>
    <w:rsid w:val="00282E83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2BD"/>
    <w:rsid w:val="002C1398"/>
    <w:rsid w:val="002C32CD"/>
    <w:rsid w:val="002C33D8"/>
    <w:rsid w:val="002C448A"/>
    <w:rsid w:val="002C682D"/>
    <w:rsid w:val="002C731A"/>
    <w:rsid w:val="002D258E"/>
    <w:rsid w:val="002D46E7"/>
    <w:rsid w:val="002D5857"/>
    <w:rsid w:val="002D6555"/>
    <w:rsid w:val="002E03A4"/>
    <w:rsid w:val="002E2CC3"/>
    <w:rsid w:val="002E467B"/>
    <w:rsid w:val="002E553D"/>
    <w:rsid w:val="002E7A6F"/>
    <w:rsid w:val="002E7F6D"/>
    <w:rsid w:val="002F0627"/>
    <w:rsid w:val="002F07B8"/>
    <w:rsid w:val="002F59AC"/>
    <w:rsid w:val="002F5AD7"/>
    <w:rsid w:val="002F6EAE"/>
    <w:rsid w:val="00300F3F"/>
    <w:rsid w:val="003034F0"/>
    <w:rsid w:val="003040D1"/>
    <w:rsid w:val="0030525E"/>
    <w:rsid w:val="003066BD"/>
    <w:rsid w:val="00310383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3143"/>
    <w:rsid w:val="00340D26"/>
    <w:rsid w:val="003424AD"/>
    <w:rsid w:val="003450D1"/>
    <w:rsid w:val="00347D26"/>
    <w:rsid w:val="00352721"/>
    <w:rsid w:val="00354D3F"/>
    <w:rsid w:val="00361821"/>
    <w:rsid w:val="00363CF0"/>
    <w:rsid w:val="003654B6"/>
    <w:rsid w:val="00367548"/>
    <w:rsid w:val="0037076C"/>
    <w:rsid w:val="00370836"/>
    <w:rsid w:val="00370C26"/>
    <w:rsid w:val="0037374E"/>
    <w:rsid w:val="00373A50"/>
    <w:rsid w:val="00374702"/>
    <w:rsid w:val="00375DAD"/>
    <w:rsid w:val="00376C58"/>
    <w:rsid w:val="003829A5"/>
    <w:rsid w:val="003858C6"/>
    <w:rsid w:val="00386A19"/>
    <w:rsid w:val="00390F27"/>
    <w:rsid w:val="0039369B"/>
    <w:rsid w:val="003949B7"/>
    <w:rsid w:val="00395E6F"/>
    <w:rsid w:val="003A0628"/>
    <w:rsid w:val="003A14B1"/>
    <w:rsid w:val="003A23B0"/>
    <w:rsid w:val="003A381A"/>
    <w:rsid w:val="003A39CF"/>
    <w:rsid w:val="003B10DD"/>
    <w:rsid w:val="003B6CCF"/>
    <w:rsid w:val="003C280F"/>
    <w:rsid w:val="003C292C"/>
    <w:rsid w:val="003D3468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3061"/>
    <w:rsid w:val="00430F00"/>
    <w:rsid w:val="004344BD"/>
    <w:rsid w:val="00434877"/>
    <w:rsid w:val="00440111"/>
    <w:rsid w:val="00442123"/>
    <w:rsid w:val="004435A9"/>
    <w:rsid w:val="00450052"/>
    <w:rsid w:val="0045178E"/>
    <w:rsid w:val="004562F7"/>
    <w:rsid w:val="00461F1A"/>
    <w:rsid w:val="0046520B"/>
    <w:rsid w:val="004719FF"/>
    <w:rsid w:val="00471F23"/>
    <w:rsid w:val="0047366E"/>
    <w:rsid w:val="00475335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C675E"/>
    <w:rsid w:val="004D3ED4"/>
    <w:rsid w:val="004D43DE"/>
    <w:rsid w:val="004D440A"/>
    <w:rsid w:val="004E2EDA"/>
    <w:rsid w:val="004E35D5"/>
    <w:rsid w:val="004E3F90"/>
    <w:rsid w:val="004E481A"/>
    <w:rsid w:val="004E5757"/>
    <w:rsid w:val="004F0847"/>
    <w:rsid w:val="004F6D83"/>
    <w:rsid w:val="00500024"/>
    <w:rsid w:val="005016C7"/>
    <w:rsid w:val="00503A42"/>
    <w:rsid w:val="00503F87"/>
    <w:rsid w:val="0051158E"/>
    <w:rsid w:val="00513002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34E61"/>
    <w:rsid w:val="0054253C"/>
    <w:rsid w:val="00547E25"/>
    <w:rsid w:val="00551A0F"/>
    <w:rsid w:val="00553FE6"/>
    <w:rsid w:val="00557917"/>
    <w:rsid w:val="00562D96"/>
    <w:rsid w:val="005706A7"/>
    <w:rsid w:val="00571C3F"/>
    <w:rsid w:val="005747CC"/>
    <w:rsid w:val="00577F6F"/>
    <w:rsid w:val="00580452"/>
    <w:rsid w:val="00581CAA"/>
    <w:rsid w:val="005863FD"/>
    <w:rsid w:val="00587333"/>
    <w:rsid w:val="00591054"/>
    <w:rsid w:val="005A01C0"/>
    <w:rsid w:val="005A18B6"/>
    <w:rsid w:val="005A46AE"/>
    <w:rsid w:val="005A4AD5"/>
    <w:rsid w:val="005B562E"/>
    <w:rsid w:val="005B62C9"/>
    <w:rsid w:val="005C1DCD"/>
    <w:rsid w:val="005D0D2E"/>
    <w:rsid w:val="005D1BE4"/>
    <w:rsid w:val="005D4C02"/>
    <w:rsid w:val="005D7723"/>
    <w:rsid w:val="005E4167"/>
    <w:rsid w:val="005F0FC7"/>
    <w:rsid w:val="005F1FF2"/>
    <w:rsid w:val="005F2015"/>
    <w:rsid w:val="005F2C61"/>
    <w:rsid w:val="005F5554"/>
    <w:rsid w:val="005F6874"/>
    <w:rsid w:val="00600470"/>
    <w:rsid w:val="00600CE8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36A4A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6753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A6A1B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7106"/>
    <w:rsid w:val="00701C2E"/>
    <w:rsid w:val="0070670B"/>
    <w:rsid w:val="00714EA6"/>
    <w:rsid w:val="007158CC"/>
    <w:rsid w:val="00715EAF"/>
    <w:rsid w:val="00716010"/>
    <w:rsid w:val="007202F3"/>
    <w:rsid w:val="00721DFB"/>
    <w:rsid w:val="00721EAC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534ED"/>
    <w:rsid w:val="007564C3"/>
    <w:rsid w:val="007631F5"/>
    <w:rsid w:val="00763A50"/>
    <w:rsid w:val="007642F4"/>
    <w:rsid w:val="00770255"/>
    <w:rsid w:val="00770DEA"/>
    <w:rsid w:val="007740EB"/>
    <w:rsid w:val="00776055"/>
    <w:rsid w:val="00780091"/>
    <w:rsid w:val="00780A2A"/>
    <w:rsid w:val="00781084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56BC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1E3E"/>
    <w:rsid w:val="00802328"/>
    <w:rsid w:val="00802A16"/>
    <w:rsid w:val="00802E79"/>
    <w:rsid w:val="00806323"/>
    <w:rsid w:val="00810999"/>
    <w:rsid w:val="00810CCE"/>
    <w:rsid w:val="008132DA"/>
    <w:rsid w:val="00815715"/>
    <w:rsid w:val="00823304"/>
    <w:rsid w:val="0082757C"/>
    <w:rsid w:val="00827F48"/>
    <w:rsid w:val="0083468C"/>
    <w:rsid w:val="008365D5"/>
    <w:rsid w:val="00844E19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738E8"/>
    <w:rsid w:val="008810EA"/>
    <w:rsid w:val="00883FFF"/>
    <w:rsid w:val="00884B53"/>
    <w:rsid w:val="008A2C6C"/>
    <w:rsid w:val="008B01E3"/>
    <w:rsid w:val="008B2883"/>
    <w:rsid w:val="008B4215"/>
    <w:rsid w:val="008B4316"/>
    <w:rsid w:val="008B532B"/>
    <w:rsid w:val="008C0146"/>
    <w:rsid w:val="008C1AC2"/>
    <w:rsid w:val="008C1F0A"/>
    <w:rsid w:val="008D1E3B"/>
    <w:rsid w:val="008D3E23"/>
    <w:rsid w:val="008E14CD"/>
    <w:rsid w:val="008E1BC4"/>
    <w:rsid w:val="008E54DA"/>
    <w:rsid w:val="008E6B45"/>
    <w:rsid w:val="008E7E95"/>
    <w:rsid w:val="008F12D6"/>
    <w:rsid w:val="008F57DC"/>
    <w:rsid w:val="008F69E4"/>
    <w:rsid w:val="0090067B"/>
    <w:rsid w:val="009033AB"/>
    <w:rsid w:val="00904953"/>
    <w:rsid w:val="0090543F"/>
    <w:rsid w:val="009079E8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65721"/>
    <w:rsid w:val="00982341"/>
    <w:rsid w:val="00983909"/>
    <w:rsid w:val="009859C4"/>
    <w:rsid w:val="00985B4B"/>
    <w:rsid w:val="00987E35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D33C7"/>
    <w:rsid w:val="009E189C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6997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277"/>
    <w:rsid w:val="00A62FB7"/>
    <w:rsid w:val="00A633CA"/>
    <w:rsid w:val="00A669EE"/>
    <w:rsid w:val="00A708B0"/>
    <w:rsid w:val="00A70B49"/>
    <w:rsid w:val="00A715B3"/>
    <w:rsid w:val="00A71798"/>
    <w:rsid w:val="00A74169"/>
    <w:rsid w:val="00A80734"/>
    <w:rsid w:val="00A83B1C"/>
    <w:rsid w:val="00A84242"/>
    <w:rsid w:val="00A86BEB"/>
    <w:rsid w:val="00A95B3B"/>
    <w:rsid w:val="00A966BB"/>
    <w:rsid w:val="00A9774B"/>
    <w:rsid w:val="00AB6A7F"/>
    <w:rsid w:val="00AC5DAD"/>
    <w:rsid w:val="00AC7117"/>
    <w:rsid w:val="00AD00AB"/>
    <w:rsid w:val="00AD27F1"/>
    <w:rsid w:val="00AD4B0F"/>
    <w:rsid w:val="00AD66D3"/>
    <w:rsid w:val="00AD78BE"/>
    <w:rsid w:val="00AD795B"/>
    <w:rsid w:val="00AE0169"/>
    <w:rsid w:val="00AE332D"/>
    <w:rsid w:val="00AE5DDD"/>
    <w:rsid w:val="00AF0CF2"/>
    <w:rsid w:val="00AF148E"/>
    <w:rsid w:val="00AF49BD"/>
    <w:rsid w:val="00AF5D44"/>
    <w:rsid w:val="00AF78B5"/>
    <w:rsid w:val="00B0055B"/>
    <w:rsid w:val="00B10F7E"/>
    <w:rsid w:val="00B143DC"/>
    <w:rsid w:val="00B14761"/>
    <w:rsid w:val="00B215CB"/>
    <w:rsid w:val="00B229D8"/>
    <w:rsid w:val="00B23253"/>
    <w:rsid w:val="00B23BB8"/>
    <w:rsid w:val="00B24940"/>
    <w:rsid w:val="00B24BC2"/>
    <w:rsid w:val="00B2543B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09E8"/>
    <w:rsid w:val="00B52DF3"/>
    <w:rsid w:val="00B54CB7"/>
    <w:rsid w:val="00B54D2A"/>
    <w:rsid w:val="00B550F2"/>
    <w:rsid w:val="00B55BA3"/>
    <w:rsid w:val="00B55CF8"/>
    <w:rsid w:val="00B565C6"/>
    <w:rsid w:val="00B57A48"/>
    <w:rsid w:val="00B614AB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878EB"/>
    <w:rsid w:val="00B90960"/>
    <w:rsid w:val="00B97306"/>
    <w:rsid w:val="00BA57EB"/>
    <w:rsid w:val="00BA73B0"/>
    <w:rsid w:val="00BA7831"/>
    <w:rsid w:val="00BB0A00"/>
    <w:rsid w:val="00BB7712"/>
    <w:rsid w:val="00BC47EA"/>
    <w:rsid w:val="00BD7257"/>
    <w:rsid w:val="00BD7CC9"/>
    <w:rsid w:val="00BE1116"/>
    <w:rsid w:val="00BE3F66"/>
    <w:rsid w:val="00BE4511"/>
    <w:rsid w:val="00BF0622"/>
    <w:rsid w:val="00BF0BEF"/>
    <w:rsid w:val="00BF0E3E"/>
    <w:rsid w:val="00BF0FF0"/>
    <w:rsid w:val="00BF1769"/>
    <w:rsid w:val="00C03F2C"/>
    <w:rsid w:val="00C06E3F"/>
    <w:rsid w:val="00C07135"/>
    <w:rsid w:val="00C10AE7"/>
    <w:rsid w:val="00C128C1"/>
    <w:rsid w:val="00C1700F"/>
    <w:rsid w:val="00C245DE"/>
    <w:rsid w:val="00C27448"/>
    <w:rsid w:val="00C2749A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3425"/>
    <w:rsid w:val="00C84C09"/>
    <w:rsid w:val="00C87B88"/>
    <w:rsid w:val="00C910CC"/>
    <w:rsid w:val="00C92A72"/>
    <w:rsid w:val="00C949F5"/>
    <w:rsid w:val="00C9512D"/>
    <w:rsid w:val="00C95870"/>
    <w:rsid w:val="00CB5DA1"/>
    <w:rsid w:val="00CB667A"/>
    <w:rsid w:val="00CC517A"/>
    <w:rsid w:val="00CC7849"/>
    <w:rsid w:val="00CD0D25"/>
    <w:rsid w:val="00CD258D"/>
    <w:rsid w:val="00CD4220"/>
    <w:rsid w:val="00CD49A9"/>
    <w:rsid w:val="00CD75A3"/>
    <w:rsid w:val="00CD78C6"/>
    <w:rsid w:val="00CE5FBE"/>
    <w:rsid w:val="00CE7D8A"/>
    <w:rsid w:val="00CF0C9B"/>
    <w:rsid w:val="00CF1964"/>
    <w:rsid w:val="00CF51A2"/>
    <w:rsid w:val="00CF5249"/>
    <w:rsid w:val="00D00A86"/>
    <w:rsid w:val="00D02DD0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4A37"/>
    <w:rsid w:val="00D5744D"/>
    <w:rsid w:val="00D5760C"/>
    <w:rsid w:val="00D57C26"/>
    <w:rsid w:val="00D73033"/>
    <w:rsid w:val="00D7697F"/>
    <w:rsid w:val="00D7790C"/>
    <w:rsid w:val="00D8028D"/>
    <w:rsid w:val="00D82E37"/>
    <w:rsid w:val="00D83CCF"/>
    <w:rsid w:val="00D8593E"/>
    <w:rsid w:val="00D85C27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6570"/>
    <w:rsid w:val="00DC6F22"/>
    <w:rsid w:val="00DD1D87"/>
    <w:rsid w:val="00DD296A"/>
    <w:rsid w:val="00DD34E9"/>
    <w:rsid w:val="00DD391A"/>
    <w:rsid w:val="00DE0AA4"/>
    <w:rsid w:val="00DF0463"/>
    <w:rsid w:val="00DF0DC9"/>
    <w:rsid w:val="00E06592"/>
    <w:rsid w:val="00E12E0F"/>
    <w:rsid w:val="00E13201"/>
    <w:rsid w:val="00E16495"/>
    <w:rsid w:val="00E179D9"/>
    <w:rsid w:val="00E22B30"/>
    <w:rsid w:val="00E22BF2"/>
    <w:rsid w:val="00E33550"/>
    <w:rsid w:val="00E3380E"/>
    <w:rsid w:val="00E34410"/>
    <w:rsid w:val="00E359FB"/>
    <w:rsid w:val="00E35AF1"/>
    <w:rsid w:val="00E37B92"/>
    <w:rsid w:val="00E41C50"/>
    <w:rsid w:val="00E42E51"/>
    <w:rsid w:val="00E46D2D"/>
    <w:rsid w:val="00E53E00"/>
    <w:rsid w:val="00E546BB"/>
    <w:rsid w:val="00E601F3"/>
    <w:rsid w:val="00E631C9"/>
    <w:rsid w:val="00E64EFC"/>
    <w:rsid w:val="00E66F9D"/>
    <w:rsid w:val="00E726A6"/>
    <w:rsid w:val="00E735DA"/>
    <w:rsid w:val="00E818FC"/>
    <w:rsid w:val="00E8442F"/>
    <w:rsid w:val="00E903D1"/>
    <w:rsid w:val="00E911C2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414E"/>
    <w:rsid w:val="00F14FF6"/>
    <w:rsid w:val="00F1542D"/>
    <w:rsid w:val="00F16972"/>
    <w:rsid w:val="00F20A25"/>
    <w:rsid w:val="00F22F1C"/>
    <w:rsid w:val="00F24CAB"/>
    <w:rsid w:val="00F33F5C"/>
    <w:rsid w:val="00F356B0"/>
    <w:rsid w:val="00F37FC1"/>
    <w:rsid w:val="00F437D3"/>
    <w:rsid w:val="00F44AB5"/>
    <w:rsid w:val="00F44EBA"/>
    <w:rsid w:val="00F478D5"/>
    <w:rsid w:val="00F53370"/>
    <w:rsid w:val="00F536C0"/>
    <w:rsid w:val="00F63112"/>
    <w:rsid w:val="00F64E0B"/>
    <w:rsid w:val="00F66CD7"/>
    <w:rsid w:val="00F673FA"/>
    <w:rsid w:val="00F67494"/>
    <w:rsid w:val="00F71692"/>
    <w:rsid w:val="00F95F3D"/>
    <w:rsid w:val="00FA0B4C"/>
    <w:rsid w:val="00FA3E21"/>
    <w:rsid w:val="00FB0F51"/>
    <w:rsid w:val="00FB2AF7"/>
    <w:rsid w:val="00FB2E96"/>
    <w:rsid w:val="00FB3CEF"/>
    <w:rsid w:val="00FB4B9A"/>
    <w:rsid w:val="00FB605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E4EDB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numbering" w:customStyle="1" w:styleId="17">
    <w:name w:val="Нет списка17"/>
    <w:next w:val="a2"/>
    <w:uiPriority w:val="99"/>
    <w:semiHidden/>
    <w:unhideWhenUsed/>
    <w:rsid w:val="003450D1"/>
  </w:style>
  <w:style w:type="numbering" w:customStyle="1" w:styleId="18">
    <w:name w:val="Нет списка18"/>
    <w:next w:val="a2"/>
    <w:uiPriority w:val="99"/>
    <w:semiHidden/>
    <w:unhideWhenUsed/>
    <w:rsid w:val="003450D1"/>
  </w:style>
  <w:style w:type="numbering" w:customStyle="1" w:styleId="270">
    <w:name w:val="Нет списка27"/>
    <w:next w:val="a2"/>
    <w:uiPriority w:val="99"/>
    <w:semiHidden/>
    <w:unhideWhenUsed/>
    <w:rsid w:val="003450D1"/>
  </w:style>
  <w:style w:type="numbering" w:customStyle="1" w:styleId="37">
    <w:name w:val="Нет списка37"/>
    <w:next w:val="a2"/>
    <w:uiPriority w:val="99"/>
    <w:semiHidden/>
    <w:unhideWhenUsed/>
    <w:rsid w:val="003450D1"/>
  </w:style>
  <w:style w:type="numbering" w:customStyle="1" w:styleId="117">
    <w:name w:val="Нет списка117"/>
    <w:next w:val="a2"/>
    <w:uiPriority w:val="99"/>
    <w:semiHidden/>
    <w:unhideWhenUsed/>
    <w:rsid w:val="003450D1"/>
  </w:style>
  <w:style w:type="numbering" w:customStyle="1" w:styleId="216">
    <w:name w:val="Нет списка216"/>
    <w:next w:val="a2"/>
    <w:uiPriority w:val="99"/>
    <w:semiHidden/>
    <w:unhideWhenUsed/>
    <w:rsid w:val="003450D1"/>
  </w:style>
  <w:style w:type="numbering" w:customStyle="1" w:styleId="316">
    <w:name w:val="Нет списка316"/>
    <w:next w:val="a2"/>
    <w:uiPriority w:val="99"/>
    <w:semiHidden/>
    <w:unhideWhenUsed/>
    <w:rsid w:val="003450D1"/>
  </w:style>
  <w:style w:type="numbering" w:customStyle="1" w:styleId="46">
    <w:name w:val="Нет списка46"/>
    <w:next w:val="a2"/>
    <w:uiPriority w:val="99"/>
    <w:semiHidden/>
    <w:unhideWhenUsed/>
    <w:rsid w:val="003450D1"/>
  </w:style>
  <w:style w:type="numbering" w:customStyle="1" w:styleId="56">
    <w:name w:val="Нет списка56"/>
    <w:next w:val="a2"/>
    <w:uiPriority w:val="99"/>
    <w:semiHidden/>
    <w:unhideWhenUsed/>
    <w:rsid w:val="003450D1"/>
  </w:style>
  <w:style w:type="numbering" w:customStyle="1" w:styleId="126">
    <w:name w:val="Нет списка126"/>
    <w:next w:val="a2"/>
    <w:uiPriority w:val="99"/>
    <w:semiHidden/>
    <w:unhideWhenUsed/>
    <w:rsid w:val="003450D1"/>
  </w:style>
  <w:style w:type="numbering" w:customStyle="1" w:styleId="225">
    <w:name w:val="Нет списка225"/>
    <w:next w:val="a2"/>
    <w:uiPriority w:val="99"/>
    <w:semiHidden/>
    <w:unhideWhenUsed/>
    <w:rsid w:val="003450D1"/>
  </w:style>
  <w:style w:type="numbering" w:customStyle="1" w:styleId="325">
    <w:name w:val="Нет списка325"/>
    <w:next w:val="a2"/>
    <w:uiPriority w:val="99"/>
    <w:semiHidden/>
    <w:unhideWhenUsed/>
    <w:rsid w:val="003450D1"/>
  </w:style>
  <w:style w:type="numbering" w:customStyle="1" w:styleId="416">
    <w:name w:val="Нет списка416"/>
    <w:next w:val="a2"/>
    <w:uiPriority w:val="99"/>
    <w:semiHidden/>
    <w:unhideWhenUsed/>
    <w:rsid w:val="003450D1"/>
  </w:style>
  <w:style w:type="numbering" w:customStyle="1" w:styleId="1112">
    <w:name w:val="Нет списка1112"/>
    <w:next w:val="a2"/>
    <w:uiPriority w:val="99"/>
    <w:semiHidden/>
    <w:unhideWhenUsed/>
    <w:rsid w:val="003450D1"/>
  </w:style>
  <w:style w:type="numbering" w:customStyle="1" w:styleId="1122">
    <w:name w:val="Нет списка1122"/>
    <w:next w:val="a2"/>
    <w:uiPriority w:val="99"/>
    <w:semiHidden/>
    <w:unhideWhenUsed/>
    <w:rsid w:val="003450D1"/>
  </w:style>
  <w:style w:type="numbering" w:customStyle="1" w:styleId="2112">
    <w:name w:val="Нет списка2112"/>
    <w:next w:val="a2"/>
    <w:uiPriority w:val="99"/>
    <w:semiHidden/>
    <w:unhideWhenUsed/>
    <w:rsid w:val="003450D1"/>
  </w:style>
  <w:style w:type="numbering" w:customStyle="1" w:styleId="3112">
    <w:name w:val="Нет списка3112"/>
    <w:next w:val="a2"/>
    <w:uiPriority w:val="99"/>
    <w:semiHidden/>
    <w:unhideWhenUsed/>
    <w:rsid w:val="003450D1"/>
  </w:style>
  <w:style w:type="numbering" w:customStyle="1" w:styleId="512">
    <w:name w:val="Нет списка512"/>
    <w:next w:val="a2"/>
    <w:uiPriority w:val="99"/>
    <w:semiHidden/>
    <w:unhideWhenUsed/>
    <w:rsid w:val="003450D1"/>
  </w:style>
  <w:style w:type="numbering" w:customStyle="1" w:styleId="1212">
    <w:name w:val="Нет списка1212"/>
    <w:next w:val="a2"/>
    <w:uiPriority w:val="99"/>
    <w:semiHidden/>
    <w:unhideWhenUsed/>
    <w:rsid w:val="003450D1"/>
  </w:style>
  <w:style w:type="numbering" w:customStyle="1" w:styleId="4112">
    <w:name w:val="Нет списка4112"/>
    <w:next w:val="a2"/>
    <w:uiPriority w:val="99"/>
    <w:semiHidden/>
    <w:unhideWhenUsed/>
    <w:rsid w:val="003450D1"/>
  </w:style>
  <w:style w:type="numbering" w:customStyle="1" w:styleId="620">
    <w:name w:val="Нет списка62"/>
    <w:next w:val="a2"/>
    <w:uiPriority w:val="99"/>
    <w:semiHidden/>
    <w:unhideWhenUsed/>
    <w:rsid w:val="003450D1"/>
  </w:style>
  <w:style w:type="numbering" w:customStyle="1" w:styleId="132">
    <w:name w:val="Нет списка132"/>
    <w:next w:val="a2"/>
    <w:uiPriority w:val="99"/>
    <w:semiHidden/>
    <w:unhideWhenUsed/>
    <w:rsid w:val="003450D1"/>
  </w:style>
  <w:style w:type="numbering" w:customStyle="1" w:styleId="232">
    <w:name w:val="Нет списка232"/>
    <w:next w:val="a2"/>
    <w:uiPriority w:val="99"/>
    <w:semiHidden/>
    <w:unhideWhenUsed/>
    <w:rsid w:val="003450D1"/>
  </w:style>
  <w:style w:type="numbering" w:customStyle="1" w:styleId="332">
    <w:name w:val="Нет списка332"/>
    <w:next w:val="a2"/>
    <w:uiPriority w:val="99"/>
    <w:semiHidden/>
    <w:unhideWhenUsed/>
    <w:rsid w:val="003450D1"/>
  </w:style>
  <w:style w:type="numbering" w:customStyle="1" w:styleId="1132">
    <w:name w:val="Нет списка1132"/>
    <w:next w:val="a2"/>
    <w:uiPriority w:val="99"/>
    <w:semiHidden/>
    <w:unhideWhenUsed/>
    <w:rsid w:val="003450D1"/>
  </w:style>
  <w:style w:type="numbering" w:customStyle="1" w:styleId="2122">
    <w:name w:val="Нет списка2122"/>
    <w:next w:val="a2"/>
    <w:uiPriority w:val="99"/>
    <w:semiHidden/>
    <w:unhideWhenUsed/>
    <w:rsid w:val="003450D1"/>
  </w:style>
  <w:style w:type="numbering" w:customStyle="1" w:styleId="3122">
    <w:name w:val="Нет списка3122"/>
    <w:next w:val="a2"/>
    <w:uiPriority w:val="99"/>
    <w:semiHidden/>
    <w:unhideWhenUsed/>
    <w:rsid w:val="003450D1"/>
  </w:style>
  <w:style w:type="numbering" w:customStyle="1" w:styleId="422">
    <w:name w:val="Нет списка422"/>
    <w:next w:val="a2"/>
    <w:uiPriority w:val="99"/>
    <w:semiHidden/>
    <w:unhideWhenUsed/>
    <w:rsid w:val="003450D1"/>
  </w:style>
  <w:style w:type="numbering" w:customStyle="1" w:styleId="522">
    <w:name w:val="Нет списка522"/>
    <w:next w:val="a2"/>
    <w:uiPriority w:val="99"/>
    <w:semiHidden/>
    <w:unhideWhenUsed/>
    <w:rsid w:val="003450D1"/>
  </w:style>
  <w:style w:type="numbering" w:customStyle="1" w:styleId="1222">
    <w:name w:val="Нет списка1222"/>
    <w:next w:val="a2"/>
    <w:uiPriority w:val="99"/>
    <w:semiHidden/>
    <w:unhideWhenUsed/>
    <w:rsid w:val="003450D1"/>
  </w:style>
  <w:style w:type="numbering" w:customStyle="1" w:styleId="2212">
    <w:name w:val="Нет списка2212"/>
    <w:next w:val="a2"/>
    <w:uiPriority w:val="99"/>
    <w:semiHidden/>
    <w:unhideWhenUsed/>
    <w:rsid w:val="003450D1"/>
  </w:style>
  <w:style w:type="numbering" w:customStyle="1" w:styleId="3212">
    <w:name w:val="Нет списка3212"/>
    <w:next w:val="a2"/>
    <w:uiPriority w:val="99"/>
    <w:semiHidden/>
    <w:unhideWhenUsed/>
    <w:rsid w:val="003450D1"/>
  </w:style>
  <w:style w:type="numbering" w:customStyle="1" w:styleId="4122">
    <w:name w:val="Нет списка4122"/>
    <w:next w:val="a2"/>
    <w:uiPriority w:val="99"/>
    <w:semiHidden/>
    <w:unhideWhenUsed/>
    <w:rsid w:val="003450D1"/>
  </w:style>
  <w:style w:type="numbering" w:customStyle="1" w:styleId="72">
    <w:name w:val="Нет списка72"/>
    <w:next w:val="a2"/>
    <w:uiPriority w:val="99"/>
    <w:semiHidden/>
    <w:unhideWhenUsed/>
    <w:rsid w:val="003450D1"/>
  </w:style>
  <w:style w:type="numbering" w:customStyle="1" w:styleId="142">
    <w:name w:val="Нет списка142"/>
    <w:next w:val="a2"/>
    <w:uiPriority w:val="99"/>
    <w:semiHidden/>
    <w:unhideWhenUsed/>
    <w:rsid w:val="003450D1"/>
  </w:style>
  <w:style w:type="numbering" w:customStyle="1" w:styleId="242">
    <w:name w:val="Нет списка242"/>
    <w:next w:val="a2"/>
    <w:uiPriority w:val="99"/>
    <w:semiHidden/>
    <w:unhideWhenUsed/>
    <w:rsid w:val="003450D1"/>
  </w:style>
  <w:style w:type="numbering" w:customStyle="1" w:styleId="342">
    <w:name w:val="Нет списка342"/>
    <w:next w:val="a2"/>
    <w:uiPriority w:val="99"/>
    <w:semiHidden/>
    <w:unhideWhenUsed/>
    <w:rsid w:val="003450D1"/>
  </w:style>
  <w:style w:type="numbering" w:customStyle="1" w:styleId="1142">
    <w:name w:val="Нет списка1142"/>
    <w:next w:val="a2"/>
    <w:uiPriority w:val="99"/>
    <w:semiHidden/>
    <w:unhideWhenUsed/>
    <w:rsid w:val="003450D1"/>
  </w:style>
  <w:style w:type="numbering" w:customStyle="1" w:styleId="2132">
    <w:name w:val="Нет списка2132"/>
    <w:next w:val="a2"/>
    <w:uiPriority w:val="99"/>
    <w:semiHidden/>
    <w:unhideWhenUsed/>
    <w:rsid w:val="003450D1"/>
  </w:style>
  <w:style w:type="numbering" w:customStyle="1" w:styleId="3132">
    <w:name w:val="Нет списка3132"/>
    <w:next w:val="a2"/>
    <w:uiPriority w:val="99"/>
    <w:semiHidden/>
    <w:unhideWhenUsed/>
    <w:rsid w:val="003450D1"/>
  </w:style>
  <w:style w:type="numbering" w:customStyle="1" w:styleId="432">
    <w:name w:val="Нет списка432"/>
    <w:next w:val="a2"/>
    <w:uiPriority w:val="99"/>
    <w:semiHidden/>
    <w:unhideWhenUsed/>
    <w:rsid w:val="003450D1"/>
  </w:style>
  <w:style w:type="numbering" w:customStyle="1" w:styleId="532">
    <w:name w:val="Нет списка532"/>
    <w:next w:val="a2"/>
    <w:uiPriority w:val="99"/>
    <w:semiHidden/>
    <w:unhideWhenUsed/>
    <w:rsid w:val="003450D1"/>
  </w:style>
  <w:style w:type="numbering" w:customStyle="1" w:styleId="1232">
    <w:name w:val="Нет списка1232"/>
    <w:next w:val="a2"/>
    <w:uiPriority w:val="99"/>
    <w:semiHidden/>
    <w:unhideWhenUsed/>
    <w:rsid w:val="003450D1"/>
  </w:style>
  <w:style w:type="numbering" w:customStyle="1" w:styleId="2222">
    <w:name w:val="Нет списка2222"/>
    <w:next w:val="a2"/>
    <w:uiPriority w:val="99"/>
    <w:semiHidden/>
    <w:unhideWhenUsed/>
    <w:rsid w:val="003450D1"/>
  </w:style>
  <w:style w:type="numbering" w:customStyle="1" w:styleId="3222">
    <w:name w:val="Нет списка3222"/>
    <w:next w:val="a2"/>
    <w:uiPriority w:val="99"/>
    <w:semiHidden/>
    <w:unhideWhenUsed/>
    <w:rsid w:val="003450D1"/>
  </w:style>
  <w:style w:type="numbering" w:customStyle="1" w:styleId="4132">
    <w:name w:val="Нет списка4132"/>
    <w:next w:val="a2"/>
    <w:uiPriority w:val="99"/>
    <w:semiHidden/>
    <w:unhideWhenUsed/>
    <w:rsid w:val="003450D1"/>
  </w:style>
  <w:style w:type="character" w:styleId="aff1">
    <w:name w:val="FollowedHyperlink"/>
    <w:basedOn w:val="a0"/>
    <w:uiPriority w:val="99"/>
    <w:semiHidden/>
    <w:unhideWhenUsed/>
    <w:rsid w:val="003450D1"/>
    <w:rPr>
      <w:color w:val="800080"/>
      <w:u w:val="single"/>
    </w:rPr>
  </w:style>
  <w:style w:type="paragraph" w:customStyle="1" w:styleId="xl65">
    <w:name w:val="xl6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3450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450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450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3450D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3450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2C32C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040F4-5076-4619-A185-00F01DF8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43</cp:revision>
  <cp:lastPrinted>2021-03-25T00:15:00Z</cp:lastPrinted>
  <dcterms:created xsi:type="dcterms:W3CDTF">2023-06-07T02:06:00Z</dcterms:created>
  <dcterms:modified xsi:type="dcterms:W3CDTF">2024-06-28T04:42:00Z</dcterms:modified>
</cp:coreProperties>
</file>