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55AA160" wp14:editId="00ED930E">
            <wp:extent cx="552450" cy="63817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50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32"/>
          <w:lang w:eastAsia="ru-RU"/>
        </w:rPr>
      </w:pPr>
      <w:r w:rsidRPr="003A3CA0">
        <w:rPr>
          <w:rFonts w:ascii="Times New Roman" w:eastAsia="Calibri" w:hAnsi="Times New Roman" w:cs="Times New Roman"/>
          <w:sz w:val="28"/>
          <w:szCs w:val="32"/>
          <w:lang w:eastAsia="ru-RU"/>
        </w:rPr>
        <w:t>Муниципальное образование «Бабстовское сельское поселение»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муниципального района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Еврейской автономной области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АДМИНИСТРАЦИЯ СЕЛЬСКОГО ПОСЕЛЕНИЯ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ПОСТАНОВЛЕНИЕ</w:t>
      </w:r>
    </w:p>
    <w:p w:rsidR="003A3CA0" w:rsidRPr="003A3CA0" w:rsidRDefault="00640A8D" w:rsidP="00640A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08.12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 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A3CA0"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</w:t>
      </w:r>
    </w:p>
    <w:p w:rsidR="003A3CA0" w:rsidRPr="003A3CA0" w:rsidRDefault="003A3CA0" w:rsidP="00640A8D">
      <w:pPr>
        <w:tabs>
          <w:tab w:val="left" w:pos="18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с. Бабстово</w:t>
      </w:r>
    </w:p>
    <w:p w:rsid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640A8D" w:rsidRDefault="00640A8D" w:rsidP="00640A8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утверждении муниципальной программы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 </w:t>
      </w: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соответствии с Постановлением Правительства РФ от 25 июня 2021 года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уставом муниципального образования «Бабстовское сельское поселение» администрация сельского поселения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1. Утвердить прилагаемую муниципальную программу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год». 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2. Контроль за исполнением настоящего постановления оставляю за собой.</w:t>
      </w:r>
    </w:p>
    <w:p w:rsidR="00640A8D" w:rsidRPr="00640A8D" w:rsidRDefault="003A3CA0" w:rsidP="00640A8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640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r w:rsidR="00640A8D" w:rsidRPr="00640A8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"Информационном бюллетене" Бабстовского сельского поселения и на официальном сайте администрации сельского поселения в сети Интернет (</w:t>
      </w:r>
      <w:r w:rsidR="00640A8D" w:rsidRPr="00640A8D">
        <w:rPr>
          <w:rFonts w:ascii="Times New Roman" w:hAnsi="Times New Roman" w:cs="Times New Roman"/>
          <w:sz w:val="28"/>
          <w:szCs w:val="28"/>
          <w:lang w:val="en-US"/>
        </w:rPr>
        <w:t>babstovo</w:t>
      </w:r>
      <w:r w:rsidR="00640A8D" w:rsidRPr="00640A8D">
        <w:rPr>
          <w:rFonts w:ascii="Times New Roman" w:hAnsi="Times New Roman" w:cs="Times New Roman"/>
          <w:sz w:val="28"/>
          <w:szCs w:val="28"/>
        </w:rPr>
        <w:t>.</w:t>
      </w:r>
      <w:r w:rsidR="00640A8D" w:rsidRPr="00640A8D">
        <w:rPr>
          <w:rFonts w:ascii="Times New Roman" w:hAnsi="Times New Roman" w:cs="Times New Roman"/>
          <w:sz w:val="28"/>
          <w:szCs w:val="28"/>
          <w:lang w:val="en-US"/>
        </w:rPr>
        <w:t>ru</w:t>
      </w:r>
      <w:r w:rsidR="00640A8D" w:rsidRPr="00640A8D">
        <w:rPr>
          <w:rFonts w:ascii="Times New Roman" w:hAnsi="Times New Roman" w:cs="Times New Roman"/>
          <w:sz w:val="28"/>
          <w:szCs w:val="28"/>
        </w:rPr>
        <w:t>)</w:t>
      </w:r>
      <w:r w:rsidR="00640A8D" w:rsidRPr="00640A8D">
        <w:rPr>
          <w:rFonts w:ascii="Times New Roman" w:hAnsi="Times New Roman" w:cs="Times New Roman"/>
          <w:sz w:val="28"/>
          <w:szCs w:val="28"/>
        </w:rPr>
        <w:t>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4. Настоящее постановление вступает в силу после дня его </w:t>
      </w:r>
      <w:r w:rsidR="00640A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официального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опубликования.</w:t>
      </w:r>
    </w:p>
    <w:p w:rsidR="003A3CA0" w:rsidRPr="003A3CA0" w:rsidRDefault="003A3CA0" w:rsidP="00640A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Глава администрации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сельского поселения                         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В.В. Фарафонтов</w:t>
      </w: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                                                                       </w:t>
      </w:r>
      <w:bookmarkStart w:id="0" w:name="_GoBack"/>
      <w:bookmarkEnd w:id="0"/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УТВЕРЖДЕНА </w:t>
      </w: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ind w:left="50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администрации Бабстовского сельского поселения от </w:t>
      </w:r>
      <w:r w:rsidR="00640A8D">
        <w:rPr>
          <w:rFonts w:ascii="Times New Roman" w:eastAsia="Times New Roman" w:hAnsi="Times New Roman" w:cs="Times New Roman"/>
          <w:sz w:val="28"/>
          <w:szCs w:val="28"/>
          <w:lang w:eastAsia="ru-RU"/>
        </w:rPr>
        <w:t>08.12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.2023 № </w:t>
      </w:r>
      <w:r w:rsidR="00640A8D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0</w:t>
      </w:r>
    </w:p>
    <w:p w:rsidR="003A3CA0" w:rsidRPr="003A3CA0" w:rsidRDefault="003A3CA0" w:rsidP="00640A8D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Муниципальная программа «Профилактика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год»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Паспорт 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программы 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174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3221"/>
        <w:gridCol w:w="5953"/>
      </w:tblGrid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Профилактика рисков причинения вреда (ущерба) охраняемым законом ценностям в рамках муниципального контроля в сфере благоустройства на территории муниципального образования «Бабстовское сельское поселение» Ленинского муниципального района Еврейской автономной области на 2024 год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 заказчика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разработчики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Администрация Бабстовского сельского поселения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Предупреждение нарушений юридическими лицами и индивидуальными предпринимателями обязательных требований законодательства в сфере благоустройства;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Основные задачи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Выявление причин, факторов и условий, способствующих причинению вреда </w:t>
            </w: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охраняемым законом ценностям и нарушению обязательных требований, определение способов устранения или снижения рисков их возникновения;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правосознания и правовой культуры подконтрольных субъектов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Сроки и этапы реализации программы</w:t>
            </w:r>
          </w:p>
          <w:p w:rsidR="003A3CA0" w:rsidRPr="003A3CA0" w:rsidRDefault="003A3CA0" w:rsidP="00640A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 01 января 2024 года по 31 декабря 2024 года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Объемы финансирования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Финансирование не требуется</w:t>
            </w:r>
          </w:p>
        </w:tc>
      </w:tr>
      <w:tr w:rsidR="003A3CA0" w:rsidRPr="003A3CA0" w:rsidTr="00640A8D">
        <w:trPr>
          <w:tblCellSpacing w:w="5" w:type="nil"/>
        </w:trPr>
        <w:tc>
          <w:tcPr>
            <w:tcW w:w="3221" w:type="dxa"/>
          </w:tcPr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Ожидаемые конечные результаты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реализации программы</w:t>
            </w:r>
          </w:p>
        </w:tc>
        <w:tc>
          <w:tcPr>
            <w:tcW w:w="5953" w:type="dxa"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уровня понимания юридическими лицами, индивидуальными предпринимателями, гражданами обязательных требований, требований, установленных муниципальными правовыми актами;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Снижение рисков причинения вреда охраняемым законом ценностям;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Увеличение доли законопослушных подконтрольных субъектов;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Развитие системы профилактических мероприятий контрольного органа;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Обеспечение квалифицированной профилактической работы должностных лиц контрольного органа;</w:t>
            </w:r>
          </w:p>
          <w:p w:rsidR="003A3CA0" w:rsidRPr="003A3CA0" w:rsidRDefault="003A3CA0" w:rsidP="00640A8D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Повышение прозрачности деятельности контрольного органа</w:t>
            </w:r>
          </w:p>
        </w:tc>
      </w:tr>
    </w:tbl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Анализ текущего состояния муниципального контроля в сфере благоустройства, описание текущего развития профилактической деятельности органа муниципального контроля в сфере благоустройства и характеристика проблем, на решение которых направлена Программа</w:t>
      </w:r>
    </w:p>
    <w:p w:rsidR="003A3CA0" w:rsidRPr="003A3CA0" w:rsidRDefault="003A3CA0" w:rsidP="0064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Предметом муниципального контроля в сфере благоустройства является соблюдение Правил благоустройства муниципального образования Бабстовского сельского поселения, в том числе требований к обеспечению доступности для инвалидов объектов социальной, инженерной и транспортной инфраструктур и предоставляемых услуг.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Функции по муниципальному контролю в сфере благоустройства осуществляются администрацией Бабстовского сельского поселения.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Органом муниципального контроля в сфере благоустройства по вопросам соблюдения Правил благоустройства является администрация сельского поселения.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соответствии с требованиями Федерального закона от 31 июля 2020 года № 248-ФЗ «О государственном контроле (надзоре) и муниципальном контроле в Российской Федерации»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Муниципальный контроль в сфере благоустройства осуществляется в отношении граждан и организаций: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которым, объекты благоустройства (их элементы), здания (включая жилые дома), строения, сооружения (включая некапитальные строения, сооружения) и (или) земельные участки, на которых они расположены в границах Бабстовского сельского поселения, принадлежат на соответствующем праве;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осуществляющих строительство, ремонтные работы, земляные работы;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являющихся собственниками сетей инженерно-технического обеспечения и направлен на достижение результатов, связанных с минимизацией риска причинения вреда (ущерба) охраняемым законом ценностям, вызванного нарушениями требований Правил благоустройства (далее - контролируемые лица).  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Подконтрольными субъектами являются граждане, юридические лица и индивидуальные предприниматели, осуществляющие деятельность на территории Бабстовского сельского поселения.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Объектами муниципального контроля в сфере благоустройства являются:</w:t>
      </w:r>
    </w:p>
    <w:p w:rsidR="003A3CA0" w:rsidRPr="003A3CA0" w:rsidRDefault="003A3CA0" w:rsidP="00640A8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1) деятельность, действия (бездействие) контролируемых лиц в сфере благоустройства на территории Бабстовского сельского поселения, в рамках которых должны соблюдаться обязательные требования, </w:t>
      </w:r>
      <w:bookmarkStart w:id="1" w:name="_Hlk77763353"/>
      <w:bookmarkStart w:id="2" w:name="_Hlk77763765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в том числе предъявляемые к контролируемым лицам, осуществляющим деятельность, действия (бездействие)</w:t>
      </w:r>
      <w:bookmarkEnd w:id="1"/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 xml:space="preserve"> в сфере благоустройства;</w:t>
      </w:r>
      <w:bookmarkEnd w:id="2"/>
    </w:p>
    <w:p w:rsidR="003A3CA0" w:rsidRPr="003A3CA0" w:rsidRDefault="003A3CA0" w:rsidP="00640A8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2) результаты деятельности контролируемых лиц, в том числе продукция (товары), работы и услуги, к которым предъявляются обязательные требования в сфере благоустройства;</w:t>
      </w:r>
    </w:p>
    <w:p w:rsidR="003A3CA0" w:rsidRPr="003A3CA0" w:rsidRDefault="003A3CA0" w:rsidP="00640A8D">
      <w:pPr>
        <w:suppressAutoHyphens/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zh-CN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zh-CN"/>
        </w:rPr>
        <w:t>3) территории Бабстовского сельского поселения различного функционального назначения, на которых осуществляется деятельность по благоустройству, а также здания, строения, сооружения, оборудование, устройства и другие объекты, которыми контролируемые лица владеют и (или) пользуются и к которым предъявляются обязательные требования в сфере благоустройства.</w:t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 результате проведенного анализа установлены типичные нарушения, требований Правил благоустройства (по количеству </w:t>
      </w: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выявленных нарушений): нарушение требований к содержанию территорий (несвоевременная уборка, покос сорной растительности). </w:t>
      </w:r>
    </w:p>
    <w:p w:rsidR="003A3CA0" w:rsidRPr="003A3CA0" w:rsidRDefault="003A3CA0" w:rsidP="00640A8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решением Собрания депутатов от 29.10.2021 № 180 </w:t>
      </w:r>
      <w:bookmarkStart w:id="3" w:name="_Hlk86327926"/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 утверждении положения о муниципальном контроле в сфере благоустройства на территории Бабстовского сельского поселения Ленинского муниципального района Еврейской автономной области</w:t>
      </w:r>
      <w:bookmarkEnd w:id="3"/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осуществлении контроля в сфере благоустройства 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система оценки и управления рисками не применяется</w:t>
      </w: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A3CA0" w:rsidRPr="003A3CA0" w:rsidRDefault="003A3CA0" w:rsidP="00640A8D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3. Цели и задачи реализации программы профилактики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программы профилактики: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предупреждение нарушений гражданами, юридическими лицами и индивидуальными предпринимателями обязательных требований законодательства в части соблюдения требований, установленных Правилами благоустройства;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предотвращение риска причинения вреда и снижение уровня ущерба охраняемым законом ценностям вследствие нарушений требований, установленных законодательством в сфере благоустройства.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 рамках достижения поставленных целей предусматривается решение следующих задач: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выявление причин, факторов и условий, способствующих причинению вреда охраняемым законом ценностям и нарушению обязательных требований, определение способов устранения или снижения рисков их возникновения;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устранение причин, факторов и условий, способствующих возможному причинению вреда охраняемым законом ценностям и нарушению обязательных требований;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повышение правосознания и правовой культуры подконтрольных субъектов.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4. Этапы и сроки реализации программы</w:t>
      </w: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ind w:left="1789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Срок реализации программы: с 01 января 2024 года по 31 декабря 2024 года.</w:t>
      </w:r>
    </w:p>
    <w:p w:rsidR="003A3CA0" w:rsidRPr="003A3CA0" w:rsidRDefault="003A3CA0" w:rsidP="00640A8D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Default="003A3CA0" w:rsidP="00640A8D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5. Ресурсное обеспечение</w:t>
      </w:r>
    </w:p>
    <w:p w:rsidR="00640A8D" w:rsidRPr="003A3CA0" w:rsidRDefault="00640A8D" w:rsidP="00640A8D">
      <w:pPr>
        <w:spacing w:after="0" w:line="240" w:lineRule="auto"/>
        <w:ind w:left="1789"/>
        <w:contextualSpacing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A3CA0" w:rsidRPr="003A3CA0" w:rsidRDefault="003A3CA0" w:rsidP="00640A8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реализации программы финансирование не предусмотрено</w:t>
      </w:r>
    </w:p>
    <w:p w:rsidR="003A3CA0" w:rsidRPr="003A3CA0" w:rsidRDefault="003A3CA0" w:rsidP="00640A8D">
      <w:pPr>
        <w:spacing w:after="0" w:line="240" w:lineRule="auto"/>
        <w:ind w:left="1429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Перечень профилактических мероприятий,</w:t>
      </w: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сроки (периодичность) их проведения</w:t>
      </w:r>
    </w:p>
    <w:p w:rsidR="003A3CA0" w:rsidRPr="003A3CA0" w:rsidRDefault="003A3CA0" w:rsidP="00640A8D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lastRenderedPageBreak/>
        <w:t> </w:t>
      </w:r>
    </w:p>
    <w:tbl>
      <w:tblPr>
        <w:tblW w:w="92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"/>
        <w:gridCol w:w="5405"/>
        <w:gridCol w:w="1339"/>
        <w:gridCol w:w="1993"/>
      </w:tblGrid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Срок исполнения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Структурное подразделение, ответственное за реализацию</w:t>
            </w:r>
          </w:p>
        </w:tc>
      </w:tr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Информирование контролируемых и иных лиц, заинтересованных по вопросам соблюдения обязательных требований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Информирование населения </w:t>
            </w:r>
            <w:r w:rsidRPr="003A3CA0">
              <w:rPr>
                <w:rFonts w:ascii="Times New Roman" w:eastAsia="Times New Roman" w:hAnsi="Times New Roman" w:cs="Times New Roman"/>
                <w:sz w:val="24"/>
                <w:szCs w:val="24"/>
                <w:lang w:eastAsia="zh-CN"/>
              </w:rPr>
              <w:t>на собраниях граждан об обязательных требованиях, предъявляемых к объектам контроля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  <w:tr w:rsidR="003A3CA0" w:rsidRPr="003A3CA0" w:rsidTr="00640A8D">
        <w:tc>
          <w:tcPr>
            <w:tcW w:w="46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5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vAlign w:val="center"/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Консультирование: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Должностное лицо, уполномоченное осуществлять контроль осуществляют консультирование контролируемых лиц и их представителей: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в виде устных разъяснений по телефону, посредством видео-конференц-связи, на личном приеме либо в ходе проведения профилактического мероприятия, контрольного мероприятия;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б) посредством размещения на официальном сайте администрации сельского поселения, письменного разъяснения по однотипным обращениям контролируемых лиц и их представителей, подписанного уполномоченным должностным лицом контрольного органа.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2.Индивидуальное консультирование на личном приеме каждого заявителя.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3.Письменное консультирование контролируемых лиц и их представителей осуществляется по следующим вопросам: порядок обжалования решений Контрольного органа.</w:t>
            </w:r>
          </w:p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4.Контролируемое лицо вправе направить запрос о предоставлении письменного ответа в сроки, установленные федеральным законодательством.</w:t>
            </w:r>
          </w:p>
        </w:tc>
        <w:tc>
          <w:tcPr>
            <w:tcW w:w="133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9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shd w:val="clear" w:color="auto" w:fill="FFFFFF"/>
                <w:lang w:eastAsia="ru-RU"/>
              </w:rPr>
              <w:t>Администрация сельского поселения</w:t>
            </w:r>
          </w:p>
        </w:tc>
      </w:tr>
    </w:tbl>
    <w:p w:rsidR="003A3CA0" w:rsidRPr="003A3CA0" w:rsidRDefault="003A3CA0" w:rsidP="00640A8D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Показатели результативности и эффективности Программы</w:t>
      </w:r>
    </w:p>
    <w:p w:rsidR="003A3CA0" w:rsidRPr="003A3CA0" w:rsidRDefault="003A3CA0" w:rsidP="00640A8D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tbl>
      <w:tblPr>
        <w:tblW w:w="90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6774"/>
        <w:gridCol w:w="1842"/>
      </w:tblGrid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Величина</w:t>
            </w:r>
          </w:p>
        </w:tc>
      </w:tr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года № 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</w:t>
            </w:r>
          </w:p>
        </w:tc>
      </w:tr>
      <w:tr w:rsidR="003A3CA0" w:rsidRPr="003A3CA0" w:rsidTr="00640A8D">
        <w:trPr>
          <w:trHeight w:val="243"/>
        </w:trPr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2</w:t>
            </w:r>
            <w:r w:rsidR="00640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100 % от числа обратившихся</w:t>
            </w:r>
          </w:p>
        </w:tc>
      </w:tr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r w:rsidR="00640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3 мероприятий, проведенных контрольным (надзорным) органом</w:t>
            </w:r>
          </w:p>
        </w:tc>
      </w:tr>
      <w:tr w:rsidR="003A3CA0" w:rsidRPr="003A3CA0" w:rsidTr="00640A8D">
        <w:tc>
          <w:tcPr>
            <w:tcW w:w="44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640A8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67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Публикация в СМИ (соцсетях) информации о муниципальном контроле в сфере благоустройства</w:t>
            </w:r>
          </w:p>
        </w:tc>
        <w:tc>
          <w:tcPr>
            <w:tcW w:w="18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3A3CA0" w:rsidRPr="003A3CA0" w:rsidRDefault="003A3CA0" w:rsidP="00640A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A3CA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менее 4 публикаций в течение года</w:t>
            </w:r>
          </w:p>
        </w:tc>
      </w:tr>
    </w:tbl>
    <w:p w:rsidR="003A3CA0" w:rsidRPr="003A3CA0" w:rsidRDefault="003A3CA0" w:rsidP="00640A8D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A3C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ab/>
      </w:r>
    </w:p>
    <w:p w:rsidR="003A3CA0" w:rsidRPr="003A3CA0" w:rsidRDefault="003A3CA0" w:rsidP="0064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E4506" w:rsidRDefault="004E4506" w:rsidP="00640A8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p w:rsidR="00640A8D" w:rsidRDefault="00640A8D">
      <w:pPr>
        <w:spacing w:after="0" w:line="240" w:lineRule="auto"/>
        <w:jc w:val="right"/>
        <w:rPr>
          <w:rFonts w:ascii="Times New Roman" w:hAnsi="Times New Roman"/>
          <w:color w:val="000000" w:themeColor="text1"/>
          <w:sz w:val="28"/>
          <w:szCs w:val="28"/>
        </w:rPr>
      </w:pPr>
    </w:p>
    <w:sectPr w:rsidR="00640A8D" w:rsidSect="00640A8D"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519C6" w:rsidRDefault="006519C6">
      <w:pPr>
        <w:spacing w:after="0" w:line="240" w:lineRule="auto"/>
      </w:pPr>
      <w:r>
        <w:separator/>
      </w:r>
    </w:p>
  </w:endnote>
  <w:endnote w:type="continuationSeparator" w:id="0">
    <w:p w:rsidR="006519C6" w:rsidRDefault="006519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519C6" w:rsidRDefault="006519C6">
      <w:pPr>
        <w:spacing w:after="0" w:line="240" w:lineRule="auto"/>
      </w:pPr>
      <w:r>
        <w:separator/>
      </w:r>
    </w:p>
  </w:footnote>
  <w:footnote w:type="continuationSeparator" w:id="0">
    <w:p w:rsidR="006519C6" w:rsidRDefault="006519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5A659BC"/>
    <w:multiLevelType w:val="hybridMultilevel"/>
    <w:tmpl w:val="E1123176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" w15:restartNumberingAfterBreak="0">
    <w:nsid w:val="08BA7595"/>
    <w:multiLevelType w:val="hybridMultilevel"/>
    <w:tmpl w:val="7352AC94"/>
    <w:lvl w:ilvl="0" w:tplc="3FFE47B6">
      <w:start w:val="37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698610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A322C182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1F1E36DC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1D0CD2F2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03DEBD6C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56E2856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16C86344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C1CC42BC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7" w15:restartNumberingAfterBreak="0">
    <w:nsid w:val="1B245C62"/>
    <w:multiLevelType w:val="hybridMultilevel"/>
    <w:tmpl w:val="6602BA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1DCF54A0"/>
    <w:multiLevelType w:val="hybridMultilevel"/>
    <w:tmpl w:val="4A2CF7AE"/>
    <w:lvl w:ilvl="0" w:tplc="2070E7C0">
      <w:start w:val="4"/>
      <w:numFmt w:val="decimal"/>
      <w:lvlText w:val="%1."/>
      <w:lvlJc w:val="left"/>
      <w:pPr>
        <w:ind w:left="178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9" w:hanging="360"/>
      </w:pPr>
    </w:lvl>
    <w:lvl w:ilvl="2" w:tplc="0419001B" w:tentative="1">
      <w:start w:val="1"/>
      <w:numFmt w:val="lowerRoman"/>
      <w:lvlText w:val="%3."/>
      <w:lvlJc w:val="right"/>
      <w:pPr>
        <w:ind w:left="3229" w:hanging="180"/>
      </w:pPr>
    </w:lvl>
    <w:lvl w:ilvl="3" w:tplc="0419000F" w:tentative="1">
      <w:start w:val="1"/>
      <w:numFmt w:val="decimal"/>
      <w:lvlText w:val="%4."/>
      <w:lvlJc w:val="left"/>
      <w:pPr>
        <w:ind w:left="3949" w:hanging="360"/>
      </w:pPr>
    </w:lvl>
    <w:lvl w:ilvl="4" w:tplc="04190019" w:tentative="1">
      <w:start w:val="1"/>
      <w:numFmt w:val="lowerLetter"/>
      <w:lvlText w:val="%5."/>
      <w:lvlJc w:val="left"/>
      <w:pPr>
        <w:ind w:left="4669" w:hanging="360"/>
      </w:pPr>
    </w:lvl>
    <w:lvl w:ilvl="5" w:tplc="0419001B" w:tentative="1">
      <w:start w:val="1"/>
      <w:numFmt w:val="lowerRoman"/>
      <w:lvlText w:val="%6."/>
      <w:lvlJc w:val="right"/>
      <w:pPr>
        <w:ind w:left="5389" w:hanging="180"/>
      </w:pPr>
    </w:lvl>
    <w:lvl w:ilvl="6" w:tplc="0419000F" w:tentative="1">
      <w:start w:val="1"/>
      <w:numFmt w:val="decimal"/>
      <w:lvlText w:val="%7."/>
      <w:lvlJc w:val="left"/>
      <w:pPr>
        <w:ind w:left="6109" w:hanging="360"/>
      </w:pPr>
    </w:lvl>
    <w:lvl w:ilvl="7" w:tplc="04190019" w:tentative="1">
      <w:start w:val="1"/>
      <w:numFmt w:val="lowerLetter"/>
      <w:lvlText w:val="%8."/>
      <w:lvlJc w:val="left"/>
      <w:pPr>
        <w:ind w:left="6829" w:hanging="360"/>
      </w:pPr>
    </w:lvl>
    <w:lvl w:ilvl="8" w:tplc="0419001B" w:tentative="1">
      <w:start w:val="1"/>
      <w:numFmt w:val="lowerRoman"/>
      <w:lvlText w:val="%9."/>
      <w:lvlJc w:val="right"/>
      <w:pPr>
        <w:ind w:left="7549" w:hanging="180"/>
      </w:pPr>
    </w:lvl>
  </w:abstractNum>
  <w:abstractNum w:abstractNumId="10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7BE19E7"/>
    <w:multiLevelType w:val="hybridMultilevel"/>
    <w:tmpl w:val="ED965C3E"/>
    <w:lvl w:ilvl="0" w:tplc="215287F6">
      <w:start w:val="1"/>
      <w:numFmt w:val="decimal"/>
      <w:lvlText w:val="%1)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6D20F950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14A8C780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FB64DCE2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531001EA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A724AF26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96459C6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8FA08252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EE92EC16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0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605EAF"/>
    <w:multiLevelType w:val="hybridMultilevel"/>
    <w:tmpl w:val="4B4CF712"/>
    <w:lvl w:ilvl="0" w:tplc="1BE234EA">
      <w:start w:val="39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50040D66">
      <w:start w:val="1"/>
      <w:numFmt w:val="lowerLetter"/>
      <w:lvlText w:val="%2"/>
      <w:lvlJc w:val="left"/>
      <w:pPr>
        <w:ind w:left="1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2" w:tplc="668A4CAC">
      <w:start w:val="1"/>
      <w:numFmt w:val="lowerRoman"/>
      <w:lvlText w:val="%3"/>
      <w:lvlJc w:val="left"/>
      <w:pPr>
        <w:ind w:left="2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3" w:tplc="CFC0B51A">
      <w:start w:val="1"/>
      <w:numFmt w:val="decimal"/>
      <w:lvlText w:val="%4"/>
      <w:lvlJc w:val="left"/>
      <w:pPr>
        <w:ind w:left="3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4" w:tplc="4CEC6F9C">
      <w:start w:val="1"/>
      <w:numFmt w:val="lowerLetter"/>
      <w:lvlText w:val="%5"/>
      <w:lvlJc w:val="left"/>
      <w:pPr>
        <w:ind w:left="39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5" w:tplc="504E43A8">
      <w:start w:val="1"/>
      <w:numFmt w:val="lowerRoman"/>
      <w:lvlText w:val="%6"/>
      <w:lvlJc w:val="left"/>
      <w:pPr>
        <w:ind w:left="46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6" w:tplc="E36A11C0">
      <w:start w:val="1"/>
      <w:numFmt w:val="decimal"/>
      <w:lvlText w:val="%7"/>
      <w:lvlJc w:val="left"/>
      <w:pPr>
        <w:ind w:left="53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7" w:tplc="6DF84068">
      <w:start w:val="1"/>
      <w:numFmt w:val="lowerLetter"/>
      <w:lvlText w:val="%8"/>
      <w:lvlJc w:val="left"/>
      <w:pPr>
        <w:ind w:left="61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8" w:tplc="6298D7C0">
      <w:start w:val="1"/>
      <w:numFmt w:val="lowerRoman"/>
      <w:lvlText w:val="%9"/>
      <w:lvlJc w:val="left"/>
      <w:pPr>
        <w:ind w:left="68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23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693616DB"/>
    <w:multiLevelType w:val="multilevel"/>
    <w:tmpl w:val="20747914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27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6"/>
  </w:num>
  <w:num w:numId="2">
    <w:abstractNumId w:val="27"/>
  </w:num>
  <w:num w:numId="3">
    <w:abstractNumId w:val="10"/>
  </w:num>
  <w:num w:numId="4">
    <w:abstractNumId w:val="0"/>
  </w:num>
  <w:num w:numId="5">
    <w:abstractNumId w:val="29"/>
  </w:num>
  <w:num w:numId="6">
    <w:abstractNumId w:val="25"/>
  </w:num>
  <w:num w:numId="7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9"/>
  </w:num>
  <w:num w:numId="10">
    <w:abstractNumId w:val="19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22"/>
  </w:num>
  <w:num w:numId="12">
    <w:abstractNumId w:val="11"/>
  </w:num>
  <w:num w:numId="13">
    <w:abstractNumId w:val="12"/>
  </w:num>
  <w:num w:numId="14">
    <w:abstractNumId w:val="15"/>
  </w:num>
  <w:num w:numId="15">
    <w:abstractNumId w:val="24"/>
  </w:num>
  <w:num w:numId="16">
    <w:abstractNumId w:val="18"/>
  </w:num>
  <w:num w:numId="17">
    <w:abstractNumId w:val="6"/>
  </w:num>
  <w:num w:numId="18">
    <w:abstractNumId w:val="14"/>
  </w:num>
  <w:num w:numId="19">
    <w:abstractNumId w:val="20"/>
  </w:num>
  <w:num w:numId="20">
    <w:abstractNumId w:val="30"/>
  </w:num>
  <w:num w:numId="21">
    <w:abstractNumId w:val="4"/>
  </w:num>
  <w:num w:numId="22">
    <w:abstractNumId w:val="8"/>
  </w:num>
  <w:num w:numId="23">
    <w:abstractNumId w:val="2"/>
  </w:num>
  <w:num w:numId="24">
    <w:abstractNumId w:val="13"/>
  </w:num>
  <w:num w:numId="25">
    <w:abstractNumId w:val="5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8"/>
  </w:num>
  <w:num w:numId="28">
    <w:abstractNumId w:val="23"/>
  </w:num>
  <w:num w:numId="29">
    <w:abstractNumId w:val="1"/>
  </w:num>
  <w:num w:numId="30">
    <w:abstractNumId w:val="21"/>
  </w:num>
  <w:num w:numId="31">
    <w:abstractNumId w:val="3"/>
  </w:num>
  <w:num w:numId="32">
    <w:abstractNumId w:val="17"/>
  </w:num>
  <w:num w:numId="33">
    <w:abstractNumId w:val="9"/>
  </w:num>
  <w:num w:numId="34">
    <w:abstractNumId w:val="7"/>
  </w:num>
  <w:num w:numId="35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094D"/>
    <w:rsid w:val="00001624"/>
    <w:rsid w:val="00007C57"/>
    <w:rsid w:val="00013D0C"/>
    <w:rsid w:val="00015FE0"/>
    <w:rsid w:val="00025C2D"/>
    <w:rsid w:val="000273F4"/>
    <w:rsid w:val="00035553"/>
    <w:rsid w:val="00035F46"/>
    <w:rsid w:val="000423A7"/>
    <w:rsid w:val="00050D42"/>
    <w:rsid w:val="000608AF"/>
    <w:rsid w:val="000622E5"/>
    <w:rsid w:val="00062C77"/>
    <w:rsid w:val="00084056"/>
    <w:rsid w:val="00094412"/>
    <w:rsid w:val="0009718F"/>
    <w:rsid w:val="00097D8D"/>
    <w:rsid w:val="000A63DE"/>
    <w:rsid w:val="000C23C5"/>
    <w:rsid w:val="000C77C4"/>
    <w:rsid w:val="000D3A76"/>
    <w:rsid w:val="000E0E3E"/>
    <w:rsid w:val="000F5BC6"/>
    <w:rsid w:val="00101BD9"/>
    <w:rsid w:val="00114B08"/>
    <w:rsid w:val="00122A30"/>
    <w:rsid w:val="001254D2"/>
    <w:rsid w:val="0013442B"/>
    <w:rsid w:val="0014174F"/>
    <w:rsid w:val="001451FF"/>
    <w:rsid w:val="00152A36"/>
    <w:rsid w:val="00160CDE"/>
    <w:rsid w:val="00161D8D"/>
    <w:rsid w:val="0017302F"/>
    <w:rsid w:val="001744C1"/>
    <w:rsid w:val="0017510D"/>
    <w:rsid w:val="00177E41"/>
    <w:rsid w:val="00180AF0"/>
    <w:rsid w:val="00182423"/>
    <w:rsid w:val="00194A35"/>
    <w:rsid w:val="00197F1E"/>
    <w:rsid w:val="001B43DB"/>
    <w:rsid w:val="001B6752"/>
    <w:rsid w:val="001C128E"/>
    <w:rsid w:val="001E12CB"/>
    <w:rsid w:val="001F138F"/>
    <w:rsid w:val="00206DD9"/>
    <w:rsid w:val="002079A8"/>
    <w:rsid w:val="002117D3"/>
    <w:rsid w:val="00216752"/>
    <w:rsid w:val="00224D91"/>
    <w:rsid w:val="00241076"/>
    <w:rsid w:val="0025094D"/>
    <w:rsid w:val="00254468"/>
    <w:rsid w:val="0025681C"/>
    <w:rsid w:val="002577F4"/>
    <w:rsid w:val="00265F51"/>
    <w:rsid w:val="00267E5C"/>
    <w:rsid w:val="00273F37"/>
    <w:rsid w:val="002830E7"/>
    <w:rsid w:val="00287187"/>
    <w:rsid w:val="0029302C"/>
    <w:rsid w:val="00294E45"/>
    <w:rsid w:val="00297E25"/>
    <w:rsid w:val="002B1B29"/>
    <w:rsid w:val="002B2DC7"/>
    <w:rsid w:val="002C25AB"/>
    <w:rsid w:val="002C6757"/>
    <w:rsid w:val="002E120C"/>
    <w:rsid w:val="002E3AB7"/>
    <w:rsid w:val="002E4227"/>
    <w:rsid w:val="002F17D7"/>
    <w:rsid w:val="002F3332"/>
    <w:rsid w:val="0030493A"/>
    <w:rsid w:val="00304D53"/>
    <w:rsid w:val="003068AC"/>
    <w:rsid w:val="00321343"/>
    <w:rsid w:val="003215AB"/>
    <w:rsid w:val="00324863"/>
    <w:rsid w:val="00327584"/>
    <w:rsid w:val="00330531"/>
    <w:rsid w:val="00335463"/>
    <w:rsid w:val="00340C08"/>
    <w:rsid w:val="0036465B"/>
    <w:rsid w:val="003973EF"/>
    <w:rsid w:val="003A0243"/>
    <w:rsid w:val="003A1F9A"/>
    <w:rsid w:val="003A3CA0"/>
    <w:rsid w:val="003A7F75"/>
    <w:rsid w:val="003B5B39"/>
    <w:rsid w:val="003C2A0B"/>
    <w:rsid w:val="003C479B"/>
    <w:rsid w:val="003C65EE"/>
    <w:rsid w:val="003D137C"/>
    <w:rsid w:val="003D36A1"/>
    <w:rsid w:val="003D5983"/>
    <w:rsid w:val="003F2222"/>
    <w:rsid w:val="003F740C"/>
    <w:rsid w:val="004112B3"/>
    <w:rsid w:val="00414D88"/>
    <w:rsid w:val="004251FA"/>
    <w:rsid w:val="004314E8"/>
    <w:rsid w:val="00432265"/>
    <w:rsid w:val="00436A3A"/>
    <w:rsid w:val="00443760"/>
    <w:rsid w:val="00443F4A"/>
    <w:rsid w:val="004479D7"/>
    <w:rsid w:val="00472F88"/>
    <w:rsid w:val="004768E2"/>
    <w:rsid w:val="004822DB"/>
    <w:rsid w:val="00482C6C"/>
    <w:rsid w:val="004848ED"/>
    <w:rsid w:val="004A2F7B"/>
    <w:rsid w:val="004B456F"/>
    <w:rsid w:val="004B6206"/>
    <w:rsid w:val="004B680C"/>
    <w:rsid w:val="004C7E43"/>
    <w:rsid w:val="004D4231"/>
    <w:rsid w:val="004E4506"/>
    <w:rsid w:val="004F4252"/>
    <w:rsid w:val="004F663F"/>
    <w:rsid w:val="005001D3"/>
    <w:rsid w:val="00516346"/>
    <w:rsid w:val="00516FB5"/>
    <w:rsid w:val="00533E2D"/>
    <w:rsid w:val="00542156"/>
    <w:rsid w:val="00545678"/>
    <w:rsid w:val="005544E5"/>
    <w:rsid w:val="00562B10"/>
    <w:rsid w:val="00566C77"/>
    <w:rsid w:val="00571BEF"/>
    <w:rsid w:val="005811AD"/>
    <w:rsid w:val="005858EB"/>
    <w:rsid w:val="00596715"/>
    <w:rsid w:val="0059715A"/>
    <w:rsid w:val="005A3255"/>
    <w:rsid w:val="005A49AA"/>
    <w:rsid w:val="005B2943"/>
    <w:rsid w:val="005B7E5E"/>
    <w:rsid w:val="005C1AA8"/>
    <w:rsid w:val="005D7FDF"/>
    <w:rsid w:val="005E1BD7"/>
    <w:rsid w:val="0062299C"/>
    <w:rsid w:val="00625FC1"/>
    <w:rsid w:val="006364D4"/>
    <w:rsid w:val="00640A8D"/>
    <w:rsid w:val="006519C6"/>
    <w:rsid w:val="00653B8F"/>
    <w:rsid w:val="0065786C"/>
    <w:rsid w:val="00673A2A"/>
    <w:rsid w:val="006814F7"/>
    <w:rsid w:val="00684286"/>
    <w:rsid w:val="00686E1D"/>
    <w:rsid w:val="0069339F"/>
    <w:rsid w:val="006964E7"/>
    <w:rsid w:val="006A1DBC"/>
    <w:rsid w:val="006B214E"/>
    <w:rsid w:val="006C100D"/>
    <w:rsid w:val="006D2B41"/>
    <w:rsid w:val="006D38A1"/>
    <w:rsid w:val="006E1B66"/>
    <w:rsid w:val="006E3B26"/>
    <w:rsid w:val="006F440E"/>
    <w:rsid w:val="006F56A2"/>
    <w:rsid w:val="006F5AA6"/>
    <w:rsid w:val="006F6D2B"/>
    <w:rsid w:val="00704538"/>
    <w:rsid w:val="0070661D"/>
    <w:rsid w:val="00716A00"/>
    <w:rsid w:val="007227E4"/>
    <w:rsid w:val="00727F54"/>
    <w:rsid w:val="0073186D"/>
    <w:rsid w:val="007347E9"/>
    <w:rsid w:val="0074624C"/>
    <w:rsid w:val="00753699"/>
    <w:rsid w:val="00762C4D"/>
    <w:rsid w:val="00774A0B"/>
    <w:rsid w:val="007775EA"/>
    <w:rsid w:val="00777978"/>
    <w:rsid w:val="00783571"/>
    <w:rsid w:val="007846F9"/>
    <w:rsid w:val="007A18E1"/>
    <w:rsid w:val="007A22E4"/>
    <w:rsid w:val="007D1E37"/>
    <w:rsid w:val="007D1F7E"/>
    <w:rsid w:val="007D2C0F"/>
    <w:rsid w:val="007E4797"/>
    <w:rsid w:val="007E58C8"/>
    <w:rsid w:val="007F68C7"/>
    <w:rsid w:val="0081135E"/>
    <w:rsid w:val="00827EB2"/>
    <w:rsid w:val="00830763"/>
    <w:rsid w:val="00835728"/>
    <w:rsid w:val="008427E8"/>
    <w:rsid w:val="00843EF7"/>
    <w:rsid w:val="00875BD0"/>
    <w:rsid w:val="008A410D"/>
    <w:rsid w:val="008C49F0"/>
    <w:rsid w:val="008C69E1"/>
    <w:rsid w:val="008D13A3"/>
    <w:rsid w:val="008F22D9"/>
    <w:rsid w:val="0090138C"/>
    <w:rsid w:val="0090363B"/>
    <w:rsid w:val="00907D1A"/>
    <w:rsid w:val="00911CF3"/>
    <w:rsid w:val="009144C7"/>
    <w:rsid w:val="00927CE5"/>
    <w:rsid w:val="00930D1A"/>
    <w:rsid w:val="00934A9C"/>
    <w:rsid w:val="00936732"/>
    <w:rsid w:val="0093741F"/>
    <w:rsid w:val="00941020"/>
    <w:rsid w:val="009412C8"/>
    <w:rsid w:val="00952950"/>
    <w:rsid w:val="0095488B"/>
    <w:rsid w:val="0096025D"/>
    <w:rsid w:val="009615B2"/>
    <w:rsid w:val="00980197"/>
    <w:rsid w:val="00983C0B"/>
    <w:rsid w:val="00987220"/>
    <w:rsid w:val="009C5E65"/>
    <w:rsid w:val="009C6E68"/>
    <w:rsid w:val="009D26A7"/>
    <w:rsid w:val="009D7567"/>
    <w:rsid w:val="009E0AEB"/>
    <w:rsid w:val="009E6809"/>
    <w:rsid w:val="009F187A"/>
    <w:rsid w:val="00A0042E"/>
    <w:rsid w:val="00A17EC4"/>
    <w:rsid w:val="00A2700A"/>
    <w:rsid w:val="00A44872"/>
    <w:rsid w:val="00A57E5B"/>
    <w:rsid w:val="00A65A19"/>
    <w:rsid w:val="00A7055A"/>
    <w:rsid w:val="00A92AB7"/>
    <w:rsid w:val="00AB24A9"/>
    <w:rsid w:val="00AB507F"/>
    <w:rsid w:val="00AD560F"/>
    <w:rsid w:val="00B0728F"/>
    <w:rsid w:val="00B072FE"/>
    <w:rsid w:val="00B11BA4"/>
    <w:rsid w:val="00B166A0"/>
    <w:rsid w:val="00B20651"/>
    <w:rsid w:val="00B2540A"/>
    <w:rsid w:val="00B32579"/>
    <w:rsid w:val="00B32C3E"/>
    <w:rsid w:val="00B3501E"/>
    <w:rsid w:val="00B41C33"/>
    <w:rsid w:val="00B77853"/>
    <w:rsid w:val="00B84867"/>
    <w:rsid w:val="00B90DE3"/>
    <w:rsid w:val="00B92129"/>
    <w:rsid w:val="00BA4625"/>
    <w:rsid w:val="00BB0AB7"/>
    <w:rsid w:val="00BC0998"/>
    <w:rsid w:val="00BC1C14"/>
    <w:rsid w:val="00BD00FA"/>
    <w:rsid w:val="00BD070C"/>
    <w:rsid w:val="00BE2DB6"/>
    <w:rsid w:val="00BF4255"/>
    <w:rsid w:val="00BF73DD"/>
    <w:rsid w:val="00C26E09"/>
    <w:rsid w:val="00C301A0"/>
    <w:rsid w:val="00C318A5"/>
    <w:rsid w:val="00C37C7F"/>
    <w:rsid w:val="00C41EFD"/>
    <w:rsid w:val="00C528E0"/>
    <w:rsid w:val="00C62122"/>
    <w:rsid w:val="00C64F5E"/>
    <w:rsid w:val="00C67BCE"/>
    <w:rsid w:val="00C71D08"/>
    <w:rsid w:val="00C72FA9"/>
    <w:rsid w:val="00C742C0"/>
    <w:rsid w:val="00C7449F"/>
    <w:rsid w:val="00CA15FE"/>
    <w:rsid w:val="00CA5AB6"/>
    <w:rsid w:val="00CB3917"/>
    <w:rsid w:val="00CB50BC"/>
    <w:rsid w:val="00CC4D47"/>
    <w:rsid w:val="00CC7850"/>
    <w:rsid w:val="00CD7B48"/>
    <w:rsid w:val="00D04AB9"/>
    <w:rsid w:val="00D10CE2"/>
    <w:rsid w:val="00D11411"/>
    <w:rsid w:val="00D23836"/>
    <w:rsid w:val="00D23D70"/>
    <w:rsid w:val="00D26B7D"/>
    <w:rsid w:val="00D32194"/>
    <w:rsid w:val="00D33400"/>
    <w:rsid w:val="00D46E50"/>
    <w:rsid w:val="00D50145"/>
    <w:rsid w:val="00D54381"/>
    <w:rsid w:val="00D544BE"/>
    <w:rsid w:val="00D54C0B"/>
    <w:rsid w:val="00D76C7B"/>
    <w:rsid w:val="00D93CE0"/>
    <w:rsid w:val="00DA0D81"/>
    <w:rsid w:val="00DA1A0C"/>
    <w:rsid w:val="00DA52CF"/>
    <w:rsid w:val="00DB234D"/>
    <w:rsid w:val="00DB4DBE"/>
    <w:rsid w:val="00DC5EAE"/>
    <w:rsid w:val="00DD3CF3"/>
    <w:rsid w:val="00DD5B0B"/>
    <w:rsid w:val="00DF3170"/>
    <w:rsid w:val="00DF4B2B"/>
    <w:rsid w:val="00DF4BCD"/>
    <w:rsid w:val="00DF4C38"/>
    <w:rsid w:val="00DF7B25"/>
    <w:rsid w:val="00E004EB"/>
    <w:rsid w:val="00E01E62"/>
    <w:rsid w:val="00E05D25"/>
    <w:rsid w:val="00E069F6"/>
    <w:rsid w:val="00E07AA3"/>
    <w:rsid w:val="00E1184E"/>
    <w:rsid w:val="00E2399A"/>
    <w:rsid w:val="00E361E8"/>
    <w:rsid w:val="00E364BC"/>
    <w:rsid w:val="00E6643D"/>
    <w:rsid w:val="00E8633F"/>
    <w:rsid w:val="00E92EA0"/>
    <w:rsid w:val="00EA1C63"/>
    <w:rsid w:val="00EA6CA8"/>
    <w:rsid w:val="00EB40DD"/>
    <w:rsid w:val="00EB463F"/>
    <w:rsid w:val="00EB4D8C"/>
    <w:rsid w:val="00EB53FA"/>
    <w:rsid w:val="00EE15FB"/>
    <w:rsid w:val="00EE40A5"/>
    <w:rsid w:val="00EE5EF0"/>
    <w:rsid w:val="00EF4FF1"/>
    <w:rsid w:val="00EF6A7C"/>
    <w:rsid w:val="00F07D37"/>
    <w:rsid w:val="00F13D73"/>
    <w:rsid w:val="00F20694"/>
    <w:rsid w:val="00F31CDC"/>
    <w:rsid w:val="00F32FAA"/>
    <w:rsid w:val="00F34396"/>
    <w:rsid w:val="00F3563F"/>
    <w:rsid w:val="00F368DA"/>
    <w:rsid w:val="00F418D2"/>
    <w:rsid w:val="00F4255F"/>
    <w:rsid w:val="00F4343B"/>
    <w:rsid w:val="00F44A62"/>
    <w:rsid w:val="00F45C8B"/>
    <w:rsid w:val="00F46493"/>
    <w:rsid w:val="00F54888"/>
    <w:rsid w:val="00F66646"/>
    <w:rsid w:val="00F701BD"/>
    <w:rsid w:val="00F74446"/>
    <w:rsid w:val="00F874B3"/>
    <w:rsid w:val="00F95763"/>
    <w:rsid w:val="00FB0F69"/>
    <w:rsid w:val="00FB2A6B"/>
    <w:rsid w:val="00FC19C9"/>
    <w:rsid w:val="00FC2DCD"/>
    <w:rsid w:val="00FD2718"/>
    <w:rsid w:val="00FE03A7"/>
    <w:rsid w:val="00FE6CB4"/>
    <w:rsid w:val="00FF0F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760D7D"/>
  <w15:docId w15:val="{50051E3F-F565-4369-88B6-94B566EF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A15FE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9"/>
    <w:qFormat/>
    <w:rsid w:val="00CA15FE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CA15FE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CA15FE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CA15FE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CA15FE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9"/>
    <w:qFormat/>
    <w:rsid w:val="00CA15FE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768E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768E2"/>
  </w:style>
  <w:style w:type="paragraph" w:styleId="31">
    <w:name w:val="Body Text 3"/>
    <w:basedOn w:val="a"/>
    <w:link w:val="32"/>
    <w:uiPriority w:val="99"/>
    <w:rsid w:val="007D1F7E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3 Знак"/>
    <w:basedOn w:val="a0"/>
    <w:link w:val="31"/>
    <w:uiPriority w:val="99"/>
    <w:rsid w:val="007D1F7E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"/>
    <w:basedOn w:val="a"/>
    <w:link w:val="a6"/>
    <w:uiPriority w:val="99"/>
    <w:unhideWhenUsed/>
    <w:rsid w:val="00101BD9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101BD9"/>
  </w:style>
  <w:style w:type="character" w:customStyle="1" w:styleId="10">
    <w:name w:val="Заголовок 1 Знак"/>
    <w:basedOn w:val="a0"/>
    <w:link w:val="1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CA15FE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CA15FE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CA15FE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rsid w:val="00CA15FE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9"/>
    <w:rsid w:val="00CA15FE"/>
    <w:rPr>
      <w:rFonts w:ascii="Times New Roman" w:eastAsia="Times New Roman" w:hAnsi="Times New Roman" w:cs="Times New Roman"/>
      <w:b/>
      <w:bCs/>
      <w:lang w:eastAsia="ru-RU"/>
    </w:rPr>
  </w:style>
  <w:style w:type="paragraph" w:styleId="a7">
    <w:name w:val="Title"/>
    <w:basedOn w:val="a"/>
    <w:link w:val="a8"/>
    <w:qFormat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Заголовок Знак"/>
    <w:basedOn w:val="a0"/>
    <w:link w:val="a7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Heading">
    <w:name w:val="Heading"/>
    <w:rsid w:val="00CA15FE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styleId="a9">
    <w:name w:val="Normal (Web)"/>
    <w:aliases w:val="Обычный (Web)"/>
    <w:basedOn w:val="a"/>
    <w:rsid w:val="00CA15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Strong"/>
    <w:basedOn w:val="a0"/>
    <w:qFormat/>
    <w:rsid w:val="00CA15FE"/>
    <w:rPr>
      <w:b/>
      <w:bCs/>
    </w:rPr>
  </w:style>
  <w:style w:type="character" w:styleId="ab">
    <w:name w:val="Hyperlink"/>
    <w:basedOn w:val="a0"/>
    <w:rsid w:val="00CA15FE"/>
    <w:rPr>
      <w:color w:val="0000FF"/>
      <w:u w:val="single"/>
    </w:rPr>
  </w:style>
  <w:style w:type="paragraph" w:styleId="ac">
    <w:name w:val="Balloon Text"/>
    <w:basedOn w:val="a"/>
    <w:link w:val="ad"/>
    <w:uiPriority w:val="99"/>
    <w:unhideWhenUsed/>
    <w:rsid w:val="00CA15FE"/>
    <w:pPr>
      <w:spacing w:after="0" w:line="240" w:lineRule="auto"/>
    </w:pPr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ad">
    <w:name w:val="Текст выноски Знак"/>
    <w:basedOn w:val="a0"/>
    <w:link w:val="ac"/>
    <w:uiPriority w:val="99"/>
    <w:rsid w:val="00CA15FE"/>
    <w:rPr>
      <w:rFonts w:ascii="Tahoma" w:eastAsiaTheme="minorEastAsia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CA15FE"/>
    <w:pPr>
      <w:ind w:left="720"/>
      <w:contextualSpacing/>
    </w:pPr>
    <w:rPr>
      <w:rFonts w:eastAsiaTheme="minorEastAsia"/>
      <w:lang w:eastAsia="ru-RU"/>
    </w:rPr>
  </w:style>
  <w:style w:type="paragraph" w:styleId="33">
    <w:name w:val="Body Text Indent 3"/>
    <w:basedOn w:val="a"/>
    <w:link w:val="34"/>
    <w:uiPriority w:val="99"/>
    <w:unhideWhenUsed/>
    <w:rsid w:val="00CA15FE"/>
    <w:pPr>
      <w:spacing w:after="120"/>
      <w:ind w:left="283"/>
    </w:pPr>
    <w:rPr>
      <w:rFonts w:eastAsiaTheme="minorEastAsia"/>
      <w:sz w:val="16"/>
      <w:szCs w:val="16"/>
      <w:lang w:eastAsia="ru-RU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CA15FE"/>
    <w:rPr>
      <w:rFonts w:eastAsiaTheme="minorEastAsia"/>
      <w:sz w:val="16"/>
      <w:szCs w:val="16"/>
      <w:lang w:eastAsia="ru-RU"/>
    </w:rPr>
  </w:style>
  <w:style w:type="character" w:customStyle="1" w:styleId="TitleChar">
    <w:name w:val="Title Char"/>
    <w:uiPriority w:val="99"/>
    <w:locked/>
    <w:rsid w:val="00CA15FE"/>
    <w:rPr>
      <w:b/>
      <w:sz w:val="28"/>
    </w:rPr>
  </w:style>
  <w:style w:type="character" w:customStyle="1" w:styleId="11">
    <w:name w:val="Название Знак1"/>
    <w:basedOn w:val="a0"/>
    <w:uiPriority w:val="99"/>
    <w:rsid w:val="00CA15FE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CA15FE"/>
    <w:rPr>
      <w:rFonts w:cs="Times New Roman"/>
    </w:rPr>
  </w:style>
  <w:style w:type="paragraph" w:customStyle="1" w:styleId="ConsPlusTitle">
    <w:name w:val="ConsPlusTitle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0">
    <w:name w:val="Body Text Indent"/>
    <w:aliases w:val="Надин стиль"/>
    <w:basedOn w:val="a"/>
    <w:link w:val="af1"/>
    <w:uiPriority w:val="99"/>
    <w:rsid w:val="00CA15FE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CA15F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rsid w:val="00CA15FE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3">
    <w:name w:val="Нижний колонтитул Знак"/>
    <w:basedOn w:val="a0"/>
    <w:link w:val="af2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f4">
    <w:name w:val="Table Grid"/>
    <w:basedOn w:val="a1"/>
    <w:uiPriority w:val="5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CA15FE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CA15F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5">
    <w:name w:val="Таблицы (моноширинный)"/>
    <w:basedOn w:val="a"/>
    <w:next w:val="a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CA15FE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Normal">
    <w:name w:val="ConsNormal"/>
    <w:uiPriority w:val="99"/>
    <w:rsid w:val="00CA15FE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6">
    <w:name w:val="Знак Знак Знак Знак Знак Знак Знак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character" w:customStyle="1" w:styleId="61">
    <w:name w:val="Знак Знак6"/>
    <w:basedOn w:val="a0"/>
    <w:uiPriority w:val="99"/>
    <w:locked/>
    <w:rsid w:val="00CA15FE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CA15FE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4">
    <w:name w:val="Основной текст 2 Знак"/>
    <w:basedOn w:val="a0"/>
    <w:link w:val="23"/>
    <w:uiPriority w:val="99"/>
    <w:rsid w:val="00CA15F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2">
    <w:name w:val="Текст выноски Знак1"/>
    <w:basedOn w:val="a0"/>
    <w:uiPriority w:val="99"/>
    <w:rsid w:val="00CA15FE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ConsPlusCell">
    <w:name w:val="ConsPlusCell"/>
    <w:uiPriority w:val="99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5">
    <w:name w:val="Знак Знак2"/>
    <w:basedOn w:val="a0"/>
    <w:uiPriority w:val="99"/>
    <w:rsid w:val="00CA15FE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CA15FE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CA15F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4">
    <w:name w:val="Style4"/>
    <w:basedOn w:val="a"/>
    <w:uiPriority w:val="99"/>
    <w:rsid w:val="00CA15FE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CA15FE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FontStyle12">
    <w:name w:val="Font Style12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CA15FE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CA15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f7">
    <w:name w:val="Document Map"/>
    <w:basedOn w:val="a"/>
    <w:link w:val="af8"/>
    <w:uiPriority w:val="99"/>
    <w:semiHidden/>
    <w:unhideWhenUsed/>
    <w:rsid w:val="00CA15FE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CA15F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blk">
    <w:name w:val="blk"/>
    <w:basedOn w:val="a0"/>
    <w:rsid w:val="00CA15FE"/>
  </w:style>
  <w:style w:type="table" w:customStyle="1" w:styleId="14">
    <w:name w:val="Сетка таблицы1"/>
    <w:basedOn w:val="a1"/>
    <w:next w:val="af4"/>
    <w:uiPriority w:val="59"/>
    <w:rsid w:val="00CA15FE"/>
    <w:pPr>
      <w:spacing w:after="0" w:line="240" w:lineRule="auto"/>
    </w:pPr>
    <w:rPr>
      <w:rFonts w:ascii="Times New Roman" w:eastAsia="Calibri" w:hAnsi="Times New Roman" w:cs="Times New Roman"/>
      <w:sz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CA15FE"/>
  </w:style>
  <w:style w:type="table" w:customStyle="1" w:styleId="26">
    <w:name w:val="Сетка таблицы2"/>
    <w:basedOn w:val="a1"/>
    <w:next w:val="af4"/>
    <w:uiPriority w:val="59"/>
    <w:rsid w:val="00CA15FE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CA15FE"/>
  </w:style>
  <w:style w:type="character" w:customStyle="1" w:styleId="610">
    <w:name w:val="Знак Знак61"/>
    <w:basedOn w:val="a0"/>
    <w:uiPriority w:val="99"/>
    <w:locked/>
    <w:rsid w:val="00CA15FE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CA15FE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yle6">
    <w:name w:val="Style6"/>
    <w:basedOn w:val="a"/>
    <w:uiPriority w:val="99"/>
    <w:rsid w:val="00CA15FE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  <w:lang w:eastAsia="ru-RU"/>
    </w:rPr>
  </w:style>
  <w:style w:type="character" w:customStyle="1" w:styleId="FontStyle18">
    <w:name w:val="Font Style18"/>
    <w:basedOn w:val="a0"/>
    <w:uiPriority w:val="99"/>
    <w:rsid w:val="00CA15FE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CA15FE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fa">
    <w:name w:val="No Spacing"/>
    <w:uiPriority w:val="99"/>
    <w:qFormat/>
    <w:rsid w:val="00CA15FE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numbering" w:customStyle="1" w:styleId="35">
    <w:name w:val="Нет списка3"/>
    <w:next w:val="a2"/>
    <w:uiPriority w:val="99"/>
    <w:semiHidden/>
    <w:unhideWhenUsed/>
    <w:rsid w:val="00CA15FE"/>
  </w:style>
  <w:style w:type="numbering" w:customStyle="1" w:styleId="110">
    <w:name w:val="Нет списка11"/>
    <w:next w:val="a2"/>
    <w:uiPriority w:val="99"/>
    <w:semiHidden/>
    <w:unhideWhenUsed/>
    <w:rsid w:val="00CA15FE"/>
  </w:style>
  <w:style w:type="numbering" w:customStyle="1" w:styleId="210">
    <w:name w:val="Нет списка21"/>
    <w:next w:val="a2"/>
    <w:uiPriority w:val="99"/>
    <w:semiHidden/>
    <w:unhideWhenUsed/>
    <w:rsid w:val="00CA15FE"/>
  </w:style>
  <w:style w:type="paragraph" w:customStyle="1" w:styleId="28">
    <w:name w:val="Знак2"/>
    <w:basedOn w:val="a"/>
    <w:rsid w:val="00CA15FE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/>
    </w:rPr>
  </w:style>
  <w:style w:type="numbering" w:customStyle="1" w:styleId="310">
    <w:name w:val="Нет списка31"/>
    <w:next w:val="a2"/>
    <w:uiPriority w:val="99"/>
    <w:semiHidden/>
    <w:unhideWhenUsed/>
    <w:rsid w:val="00CA15FE"/>
  </w:style>
  <w:style w:type="table" w:customStyle="1" w:styleId="36">
    <w:name w:val="Сетка таблицы3"/>
    <w:basedOn w:val="a1"/>
    <w:next w:val="af4"/>
    <w:uiPriority w:val="99"/>
    <w:rsid w:val="00CA15FE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CA15FE"/>
  </w:style>
  <w:style w:type="numbering" w:customStyle="1" w:styleId="51">
    <w:name w:val="Нет списка5"/>
    <w:next w:val="a2"/>
    <w:uiPriority w:val="99"/>
    <w:semiHidden/>
    <w:unhideWhenUsed/>
    <w:rsid w:val="00CA15FE"/>
  </w:style>
  <w:style w:type="numbering" w:customStyle="1" w:styleId="120">
    <w:name w:val="Нет списка12"/>
    <w:next w:val="a2"/>
    <w:uiPriority w:val="99"/>
    <w:semiHidden/>
    <w:unhideWhenUsed/>
    <w:rsid w:val="00CA15FE"/>
  </w:style>
  <w:style w:type="numbering" w:customStyle="1" w:styleId="220">
    <w:name w:val="Нет списка22"/>
    <w:next w:val="a2"/>
    <w:uiPriority w:val="99"/>
    <w:semiHidden/>
    <w:unhideWhenUsed/>
    <w:rsid w:val="00CA15FE"/>
  </w:style>
  <w:style w:type="numbering" w:customStyle="1" w:styleId="320">
    <w:name w:val="Нет списка32"/>
    <w:next w:val="a2"/>
    <w:uiPriority w:val="99"/>
    <w:semiHidden/>
    <w:unhideWhenUsed/>
    <w:rsid w:val="00CA15FE"/>
  </w:style>
  <w:style w:type="numbering" w:customStyle="1" w:styleId="410">
    <w:name w:val="Нет списка41"/>
    <w:next w:val="a2"/>
    <w:uiPriority w:val="99"/>
    <w:semiHidden/>
    <w:unhideWhenUsed/>
    <w:rsid w:val="00CA15FE"/>
  </w:style>
  <w:style w:type="character" w:styleId="afb">
    <w:name w:val="Unresolved Mention"/>
    <w:basedOn w:val="a0"/>
    <w:uiPriority w:val="99"/>
    <w:semiHidden/>
    <w:unhideWhenUsed/>
    <w:rsid w:val="00934A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307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7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872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18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A567A7-2BF9-4963-BAD9-0790D2F1CB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1678</Words>
  <Characters>9570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Шапиро</cp:lastModifiedBy>
  <cp:revision>15</cp:revision>
  <cp:lastPrinted>2023-12-08T06:02:00Z</cp:lastPrinted>
  <dcterms:created xsi:type="dcterms:W3CDTF">2022-01-27T05:44:00Z</dcterms:created>
  <dcterms:modified xsi:type="dcterms:W3CDTF">2023-12-08T06:02:00Z</dcterms:modified>
</cp:coreProperties>
</file>