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Ленинского муниципального района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FC2B8E" w:rsidRPr="00616192" w:rsidRDefault="00FC2B8E" w:rsidP="00FC2B8E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FC2B8E" w:rsidRPr="00616192" w:rsidRDefault="000B45F0" w:rsidP="000B45F0">
      <w:pPr>
        <w:tabs>
          <w:tab w:val="left" w:pos="6096"/>
          <w:tab w:val="left" w:pos="807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26.09.2023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                          № 5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FC2B8E" w:rsidRPr="00616192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616192" w:rsidRDefault="00FC2B8E" w:rsidP="00FC2B8E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30.11.2022 № 243  «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CD7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2023 год и на плановый период 2024 и 2025 годов»</w:t>
      </w:r>
    </w:p>
    <w:p w:rsidR="00FC2B8E" w:rsidRPr="00616192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616192" w:rsidRDefault="00FC2B8E" w:rsidP="00FC2B8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FC2B8E" w:rsidRPr="00616192" w:rsidRDefault="00FC2B8E" w:rsidP="00FC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FC2B8E" w:rsidRPr="006F7071" w:rsidRDefault="00FC2B8E" w:rsidP="00C142B5">
      <w:pPr>
        <w:pStyle w:val="a5"/>
        <w:numPr>
          <w:ilvl w:val="0"/>
          <w:numId w:val="4"/>
        </w:numPr>
        <w:spacing w:after="0" w:line="240" w:lineRule="auto"/>
        <w:ind w:left="0" w:right="9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30.11.2022 № 243 «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CD7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 xml:space="preserve">сельское поселение» Ленинского муниципального района на 2023 год и на плановый период 2024 и 2025 годов» </w:t>
      </w:r>
      <w:r w:rsidR="00883F10" w:rsidRPr="00616192">
        <w:rPr>
          <w:rFonts w:ascii="Times New Roman" w:hAnsi="Times New Roman" w:cs="Times New Roman"/>
          <w:color w:val="000000" w:themeColor="text1"/>
          <w:sz w:val="28"/>
        </w:rPr>
        <w:t>(с изменениями от 06.02.2023 №256</w:t>
      </w:r>
      <w:r w:rsidR="00E35344">
        <w:rPr>
          <w:rFonts w:ascii="Times New Roman" w:hAnsi="Times New Roman" w:cs="Times New Roman"/>
          <w:color w:val="000000" w:themeColor="text1"/>
          <w:sz w:val="28"/>
        </w:rPr>
        <w:t xml:space="preserve">, от </w:t>
      </w:r>
      <w:r w:rsidR="00E35344" w:rsidRPr="006F7071">
        <w:rPr>
          <w:rFonts w:ascii="Times New Roman" w:hAnsi="Times New Roman" w:cs="Times New Roman"/>
          <w:color w:val="000000" w:themeColor="text1"/>
          <w:sz w:val="28"/>
          <w:szCs w:val="28"/>
        </w:rPr>
        <w:t>17.02.2023 №258</w:t>
      </w:r>
      <w:r w:rsidR="00602449" w:rsidRPr="006F7071">
        <w:rPr>
          <w:rFonts w:ascii="Times New Roman" w:hAnsi="Times New Roman" w:cs="Times New Roman"/>
          <w:color w:val="000000" w:themeColor="text1"/>
          <w:sz w:val="28"/>
          <w:szCs w:val="28"/>
        </w:rPr>
        <w:t>, от 27.04.2023 №275</w:t>
      </w:r>
      <w:r w:rsidR="006E2859">
        <w:rPr>
          <w:rFonts w:ascii="Times New Roman" w:hAnsi="Times New Roman" w:cs="Times New Roman"/>
          <w:color w:val="000000" w:themeColor="text1"/>
          <w:sz w:val="28"/>
          <w:szCs w:val="28"/>
        </w:rPr>
        <w:t>, от 23.05.2023 № 276</w:t>
      </w:r>
      <w:r w:rsidR="00883F10" w:rsidRPr="006F7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</w:t>
      </w:r>
      <w:r w:rsidR="00730369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C142B5" w:rsidRPr="006F7071" w:rsidRDefault="00C142B5" w:rsidP="00C142B5">
      <w:pPr>
        <w:pStyle w:val="a5"/>
        <w:numPr>
          <w:ilvl w:val="0"/>
          <w:numId w:val="5"/>
        </w:num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пункте 1:</w:t>
      </w:r>
    </w:p>
    <w:p w:rsidR="001036A5" w:rsidRPr="006F7071" w:rsidRDefault="00C142B5" w:rsidP="001036A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EF5F9C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подпункте 1 число «</w:t>
      </w:r>
      <w:r w:rsidR="006E28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29419,8</w:t>
      </w:r>
      <w:r w:rsidR="00EF5F9C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6E28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29470,0</w:t>
      </w:r>
      <w:r w:rsidR="00EF5F9C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число «</w:t>
      </w:r>
      <w:r w:rsidR="006E285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8014,8</w:t>
      </w:r>
      <w:r w:rsidR="00EF5F9C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 заменить </w:t>
      </w:r>
      <w:r w:rsidR="006E28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числом  «8065,0</w:t>
      </w:r>
      <w:r w:rsidR="00EF5F9C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EF5F9C" w:rsidRPr="006F7071" w:rsidRDefault="00EF5F9C" w:rsidP="001036A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 подпункте 2 число «</w:t>
      </w:r>
      <w:r w:rsidR="006E28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36784,8</w:t>
      </w: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6E28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36835,0</w:t>
      </w: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FC2B8E" w:rsidRPr="00616192" w:rsidRDefault="006E2859" w:rsidP="006F1C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2 изложить в следующей редакции:</w:t>
      </w:r>
    </w:p>
    <w:p w:rsidR="00FC2B8E" w:rsidRPr="00616192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FC2B8E" w:rsidRPr="00616192" w:rsidRDefault="00FC2B8E" w:rsidP="00FC2B8E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:rsidR="00FC2B8E" w:rsidRPr="00616192" w:rsidRDefault="00FC2B8E" w:rsidP="00FC2B8E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94"/>
        <w:gridCol w:w="1008"/>
        <w:gridCol w:w="2595"/>
        <w:gridCol w:w="1742"/>
      </w:tblGrid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Код админи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стра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тора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Коды бюджетной 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Сумма, (тыс.рублей)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73</w:t>
            </w:r>
            <w:r w:rsidR="005B2D25">
              <w:rPr>
                <w:rFonts w:ascii="Times New Roman" w:hAnsi="Times New Roman" w:cs="Times New Roman"/>
                <w:color w:val="000000" w:themeColor="text1"/>
              </w:rPr>
              <w:t>65,0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73</w:t>
            </w:r>
            <w:r w:rsidR="005B2D25">
              <w:rPr>
                <w:rFonts w:ascii="Times New Roman" w:hAnsi="Times New Roman" w:cs="Times New Roman"/>
                <w:color w:val="000000" w:themeColor="text1"/>
              </w:rPr>
              <w:t>65,0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6E2859">
              <w:rPr>
                <w:rFonts w:ascii="Times New Roman" w:hAnsi="Times New Roman" w:cs="Times New Roman"/>
                <w:color w:val="000000" w:themeColor="text1"/>
              </w:rPr>
              <w:t>29470,0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6E2859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</w:rPr>
              <w:t>29470,0</w:t>
            </w:r>
          </w:p>
        </w:tc>
      </w:tr>
      <w:tr w:rsidR="00616192" w:rsidRPr="00616192" w:rsidTr="001036A5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6E2859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</w:rPr>
              <w:t>29470,0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6E2859" w:rsidP="0060244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</w:rPr>
              <w:t>29470,0</w:t>
            </w:r>
          </w:p>
        </w:tc>
      </w:tr>
      <w:tr w:rsidR="00602449" w:rsidRPr="00616192" w:rsidTr="00602449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Default="006E2859" w:rsidP="0060244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36835,0</w:t>
            </w:r>
          </w:p>
        </w:tc>
      </w:tr>
      <w:tr w:rsidR="00602449" w:rsidRPr="00616192" w:rsidTr="00602449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Default="006E2859" w:rsidP="0060244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36835,0</w:t>
            </w:r>
          </w:p>
        </w:tc>
      </w:tr>
      <w:tr w:rsidR="00602449" w:rsidRPr="00616192" w:rsidTr="00602449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Default="006E2859" w:rsidP="0060244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</w:rPr>
              <w:t>36835,0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6E285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36835,0</w:t>
            </w:r>
            <w:r w:rsidR="006F1CD0" w:rsidRPr="00616192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EF5F9C" w:rsidRPr="00616192" w:rsidRDefault="006E2859" w:rsidP="00EF5F9C">
      <w:pPr>
        <w:spacing w:after="0" w:line="259" w:lineRule="auto"/>
        <w:ind w:left="4871" w:hanging="4162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EF5F9C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3 изложить в следующей редакции:</w:t>
      </w:r>
    </w:p>
    <w:p w:rsidR="00EF5F9C" w:rsidRPr="00616192" w:rsidRDefault="00EF5F9C" w:rsidP="00EF5F9C">
      <w:pPr>
        <w:spacing w:after="0" w:line="259" w:lineRule="auto"/>
        <w:ind w:left="4248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«Приложение  3</w:t>
      </w:r>
    </w:p>
    <w:p w:rsidR="00EF5F9C" w:rsidRPr="00616192" w:rsidRDefault="00EF5F9C" w:rsidP="00EF5F9C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CD7A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EF5F9C" w:rsidRPr="00616192" w:rsidRDefault="00EF5F9C" w:rsidP="00EF5F9C">
      <w:pPr>
        <w:spacing w:after="0" w:line="240" w:lineRule="auto"/>
        <w:ind w:left="5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5F9C" w:rsidRPr="00616192" w:rsidRDefault="00EF5F9C" w:rsidP="00EF5F9C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5F9C" w:rsidRPr="00616192" w:rsidRDefault="00EF5F9C" w:rsidP="00EF5F9C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EF5F9C" w:rsidRPr="00616192" w:rsidRDefault="00EF5F9C" w:rsidP="00EF5F9C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EF5F9C" w:rsidRPr="00616192" w:rsidRDefault="00EF5F9C" w:rsidP="00EF5F9C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1"/>
        <w:gridCol w:w="2579"/>
        <w:gridCol w:w="4821"/>
        <w:gridCol w:w="1168"/>
      </w:tblGrid>
      <w:tr w:rsidR="00EF5F9C" w:rsidRPr="00EF5F9C" w:rsidTr="00087576">
        <w:trPr>
          <w:trHeight w:val="188"/>
        </w:trPr>
        <w:tc>
          <w:tcPr>
            <w:tcW w:w="3650" w:type="dxa"/>
            <w:gridSpan w:val="2"/>
            <w:vAlign w:val="center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Код бюджетной</w:t>
            </w:r>
          </w:p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классификации</w:t>
            </w:r>
          </w:p>
        </w:tc>
        <w:tc>
          <w:tcPr>
            <w:tcW w:w="4821" w:type="dxa"/>
            <w:vMerge w:val="restart"/>
            <w:vAlign w:val="center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Наименование вида дохода</w:t>
            </w:r>
          </w:p>
        </w:tc>
        <w:tc>
          <w:tcPr>
            <w:tcW w:w="1168" w:type="dxa"/>
            <w:vMerge w:val="restart"/>
            <w:vAlign w:val="center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Сумма (тыс. руб.)</w:t>
            </w:r>
          </w:p>
        </w:tc>
      </w:tr>
      <w:tr w:rsidR="00EF5F9C" w:rsidRPr="00EF5F9C" w:rsidTr="00087576">
        <w:trPr>
          <w:trHeight w:val="187"/>
        </w:trPr>
        <w:tc>
          <w:tcPr>
            <w:tcW w:w="1071" w:type="dxa"/>
            <w:vAlign w:val="center"/>
          </w:tcPr>
          <w:p w:rsidR="00EF5F9C" w:rsidRPr="00EF5F9C" w:rsidRDefault="00EF5F9C" w:rsidP="00087576">
            <w:pPr>
              <w:spacing w:after="0"/>
              <w:ind w:left="-9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Главный администратор поступлений</w:t>
            </w:r>
          </w:p>
        </w:tc>
        <w:tc>
          <w:tcPr>
            <w:tcW w:w="2579" w:type="dxa"/>
            <w:vAlign w:val="center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Доходов муниципального образования</w:t>
            </w:r>
          </w:p>
        </w:tc>
        <w:tc>
          <w:tcPr>
            <w:tcW w:w="4821" w:type="dxa"/>
            <w:vMerge/>
            <w:vAlign w:val="center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vMerge/>
            <w:vAlign w:val="center"/>
          </w:tcPr>
          <w:p w:rsidR="00EF5F9C" w:rsidRPr="00EF5F9C" w:rsidRDefault="00EF5F9C" w:rsidP="00087576">
            <w:pPr>
              <w:spacing w:after="0"/>
              <w:ind w:right="-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5F9C" w:rsidRPr="00EF5F9C" w:rsidTr="00087576">
        <w:trPr>
          <w:trHeight w:val="289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1 00 00000 00 0000 000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НАЛОГОВЫЕ И НЕНАЛОГОВЫЕ ДОХОДЫ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21405,0</w:t>
            </w:r>
          </w:p>
        </w:tc>
      </w:tr>
      <w:tr w:rsidR="00EF5F9C" w:rsidRPr="00EF5F9C" w:rsidTr="00087576">
        <w:trPr>
          <w:trHeight w:val="26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1 01 00000 00 0000 000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НАЛОГИ НА ПРИБЫЛЬ, ДОХОДЫ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19822,0</w:t>
            </w:r>
          </w:p>
        </w:tc>
      </w:tr>
      <w:tr w:rsidR="00EF5F9C" w:rsidRPr="00EF5F9C" w:rsidTr="00087576">
        <w:trPr>
          <w:trHeight w:val="26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1 01 02000 01 0000 110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19822,0</w:t>
            </w:r>
          </w:p>
        </w:tc>
      </w:tr>
      <w:tr w:rsidR="00EF5F9C" w:rsidRPr="00EF5F9C" w:rsidTr="00087576">
        <w:trPr>
          <w:trHeight w:val="26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1 01 02010 01 0000 110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</w:t>
            </w: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соответствии со статьями 227, 227</w:t>
            </w:r>
            <w:r w:rsidRPr="00EF5F9C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1</w:t>
            </w:r>
            <w:r w:rsidRPr="00EF5F9C">
              <w:rPr>
                <w:rFonts w:ascii="Times New Roman" w:hAnsi="Times New Roman" w:cs="Times New Roman"/>
                <w:color w:val="000000" w:themeColor="text1"/>
              </w:rPr>
              <w:t xml:space="preserve"> и 228 Налогового кодекса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19820,0</w:t>
            </w:r>
          </w:p>
        </w:tc>
      </w:tr>
      <w:tr w:rsidR="00EF5F9C" w:rsidRPr="00EF5F9C" w:rsidTr="00087576">
        <w:trPr>
          <w:trHeight w:val="26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1 01 02020 01 0000 110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1 01 02030 01 0000 110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1 05 00000 00 0000 000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НАЛОГИ НА СОВОКУПНЫЙ ДОХОД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72,0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1 05 03000 01 0000 110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72,0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1 05 03010 01 0000 110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72,0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1 06 00000 00 0000 000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НАЛОГИ НА ИМУЩЕСТВО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461,0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1 06 01000 00 0000 110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 на имущество физических лиц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1 06 01030 10 0000 110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1 06 06000 00 0000 110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Земельный налог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341,0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1 06 06030 00 0000 110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организаций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205,0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1 06 06033 10 0000 110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организаций обладающих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205,0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1 06 06040 00 0000 110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физических лиц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136,0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1 06 06043 10 0000 110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136,0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1 11 00000 00 0000 000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750,0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1 11 05020 00 0000 120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450,0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1 11 05025 10 0000 120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</w:t>
            </w: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lastRenderedPageBreak/>
              <w:t>муниципальных бюджетных и автономных учреждений)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450,0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1 11 09000 00 0000 120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1 11 09040 00 0000 120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1 11 09045 10 0000 120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  <w:t>1 13 00000 00 0000 000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300,0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1 13 02000 00 0000 130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Доходы от компенсации затрат государства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1 13 02990 00 0000 130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доходы от компенсации затрат государства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1 13 02995 10 0000 130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2 00 00000 00 0000 000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</w:t>
            </w:r>
          </w:p>
        </w:tc>
        <w:tc>
          <w:tcPr>
            <w:tcW w:w="1168" w:type="dxa"/>
          </w:tcPr>
          <w:p w:rsidR="00EF5F9C" w:rsidRPr="00EF5F9C" w:rsidRDefault="006E2859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8065,0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2 02 00000 00 0000 000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8" w:type="dxa"/>
          </w:tcPr>
          <w:p w:rsidR="00EF5F9C" w:rsidRPr="00EF5F9C" w:rsidRDefault="006E2859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8065,0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2 02 10000 00 0000 150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Дотации бюджетам бюджетной системы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1161,2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2 02 15001 00 0000 150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Дотации на выравнивание бюджетной обеспеченности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1081,6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2 02 15001 10 0000 150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1081,6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  <w:vAlign w:val="bottom"/>
          </w:tcPr>
          <w:p w:rsidR="00EF5F9C" w:rsidRPr="00EF5F9C" w:rsidRDefault="00EF5F9C" w:rsidP="00EF5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402</w:t>
            </w:r>
          </w:p>
        </w:tc>
        <w:tc>
          <w:tcPr>
            <w:tcW w:w="2579" w:type="dxa"/>
            <w:vAlign w:val="bottom"/>
          </w:tcPr>
          <w:p w:rsidR="00EF5F9C" w:rsidRPr="00EF5F9C" w:rsidRDefault="00EF5F9C" w:rsidP="00EF5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2 02 19999 00 0000 150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EF5F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Прочие дотации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Cs/>
                <w:color w:val="000000" w:themeColor="text1"/>
              </w:rPr>
              <w:t>79,6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  <w:vAlign w:val="bottom"/>
          </w:tcPr>
          <w:p w:rsidR="00EF5F9C" w:rsidRPr="00EF5F9C" w:rsidRDefault="00EF5F9C" w:rsidP="00EF5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402</w:t>
            </w:r>
          </w:p>
        </w:tc>
        <w:tc>
          <w:tcPr>
            <w:tcW w:w="2579" w:type="dxa"/>
            <w:vAlign w:val="bottom"/>
          </w:tcPr>
          <w:p w:rsidR="00EF5F9C" w:rsidRPr="00EF5F9C" w:rsidRDefault="00EF5F9C" w:rsidP="00EF5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2 02 19999 10 0000 150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EF5F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Прочие дотации бюджетам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Cs/>
                <w:color w:val="000000" w:themeColor="text1"/>
              </w:rPr>
              <w:t>79,6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2 02 20000 00 0000 150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6581,1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2 02 25555 00 0000 150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5706,5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2 02 25555 10 0000 150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 xml:space="preserve">Субсидии бюджетам сельских поселений на </w:t>
            </w: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реализацию программ формирования современной городской среды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5706,5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402 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2 02 25576 00 0000 150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874,6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2 02 25576 10 0000 150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874,6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2 02 30000 00 0000 150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Субвенции бюджетам бюджетной системы 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258,3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2 02 30024 00 0000 150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15,6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2 02 30024 10 0000 150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15,6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2 02 35118 00 0000 150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2 02 35118 10 0000 150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2 02 35930 00 0000 150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2 02 35930 10 0000 150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2 02 40000 00 0000 150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Иные межбюджетные трансферты</w:t>
            </w:r>
          </w:p>
        </w:tc>
        <w:tc>
          <w:tcPr>
            <w:tcW w:w="1168" w:type="dxa"/>
          </w:tcPr>
          <w:p w:rsidR="00EF5F9C" w:rsidRPr="00EF5F9C" w:rsidRDefault="006E2859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64,4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2 02 40014 00 0000 150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EF5F9C" w:rsidRPr="00EF5F9C" w:rsidTr="00087576">
        <w:trPr>
          <w:trHeight w:val="198"/>
        </w:trPr>
        <w:tc>
          <w:tcPr>
            <w:tcW w:w="1071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2 02 40014 10 0000 150</w:t>
            </w:r>
          </w:p>
        </w:tc>
        <w:tc>
          <w:tcPr>
            <w:tcW w:w="4821" w:type="dxa"/>
          </w:tcPr>
          <w:p w:rsidR="00EF5F9C" w:rsidRPr="00EF5F9C" w:rsidRDefault="00EF5F9C" w:rsidP="0008757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6E2859" w:rsidRPr="00EF5F9C" w:rsidTr="006E2859">
        <w:trPr>
          <w:trHeight w:val="198"/>
        </w:trPr>
        <w:tc>
          <w:tcPr>
            <w:tcW w:w="1071" w:type="dxa"/>
          </w:tcPr>
          <w:p w:rsidR="006E2859" w:rsidRPr="006E2859" w:rsidRDefault="006E2859" w:rsidP="006E285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2859">
              <w:rPr>
                <w:rFonts w:ascii="Times New Roman" w:hAnsi="Times New Roman" w:cs="Times New Roman"/>
                <w:color w:val="000000"/>
              </w:rPr>
              <w:t>402</w:t>
            </w:r>
          </w:p>
        </w:tc>
        <w:tc>
          <w:tcPr>
            <w:tcW w:w="2579" w:type="dxa"/>
          </w:tcPr>
          <w:p w:rsidR="006E2859" w:rsidRPr="006E2859" w:rsidRDefault="006E2859" w:rsidP="006E285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2859">
              <w:rPr>
                <w:rFonts w:ascii="Times New Roman" w:hAnsi="Times New Roman" w:cs="Times New Roman"/>
                <w:color w:val="000000"/>
              </w:rPr>
              <w:t>2 02 49999 00 0000 150</w:t>
            </w:r>
          </w:p>
        </w:tc>
        <w:tc>
          <w:tcPr>
            <w:tcW w:w="4821" w:type="dxa"/>
          </w:tcPr>
          <w:p w:rsidR="006E2859" w:rsidRPr="006E2859" w:rsidRDefault="006E2859" w:rsidP="006E2859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E2859">
              <w:rPr>
                <w:rFonts w:ascii="Times New Roman" w:hAnsi="Times New Roman" w:cs="Times New Roman"/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168" w:type="dxa"/>
          </w:tcPr>
          <w:p w:rsidR="006E2859" w:rsidRPr="006E2859" w:rsidRDefault="006E2859" w:rsidP="006E28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2859">
              <w:rPr>
                <w:rFonts w:ascii="Times New Roman" w:hAnsi="Times New Roman" w:cs="Times New Roman"/>
              </w:rPr>
              <w:t>50,2</w:t>
            </w:r>
          </w:p>
        </w:tc>
      </w:tr>
      <w:tr w:rsidR="006E2859" w:rsidRPr="00EF5F9C" w:rsidTr="006E2859">
        <w:trPr>
          <w:trHeight w:val="198"/>
        </w:trPr>
        <w:tc>
          <w:tcPr>
            <w:tcW w:w="1071" w:type="dxa"/>
          </w:tcPr>
          <w:p w:rsidR="006E2859" w:rsidRPr="006E2859" w:rsidRDefault="006E2859" w:rsidP="006E285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2859">
              <w:rPr>
                <w:rFonts w:ascii="Times New Roman" w:hAnsi="Times New Roman" w:cs="Times New Roman"/>
                <w:color w:val="000000"/>
              </w:rPr>
              <w:t>402</w:t>
            </w:r>
          </w:p>
        </w:tc>
        <w:tc>
          <w:tcPr>
            <w:tcW w:w="2579" w:type="dxa"/>
          </w:tcPr>
          <w:p w:rsidR="006E2859" w:rsidRPr="006E2859" w:rsidRDefault="006E2859" w:rsidP="006E285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2859">
              <w:rPr>
                <w:rFonts w:ascii="Times New Roman" w:hAnsi="Times New Roman" w:cs="Times New Roman"/>
                <w:color w:val="000000"/>
              </w:rPr>
              <w:t>2 02 49999 10 0000 150</w:t>
            </w:r>
          </w:p>
        </w:tc>
        <w:tc>
          <w:tcPr>
            <w:tcW w:w="4821" w:type="dxa"/>
          </w:tcPr>
          <w:p w:rsidR="006E2859" w:rsidRPr="006E2859" w:rsidRDefault="006E2859" w:rsidP="006E2859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E2859">
              <w:rPr>
                <w:rFonts w:ascii="Times New Roman" w:hAnsi="Times New Roman" w:cs="Times New Roman"/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68" w:type="dxa"/>
          </w:tcPr>
          <w:p w:rsidR="006E2859" w:rsidRPr="006E2859" w:rsidRDefault="006E2859" w:rsidP="006E28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2859">
              <w:rPr>
                <w:rFonts w:ascii="Times New Roman" w:hAnsi="Times New Roman" w:cs="Times New Roman"/>
              </w:rPr>
              <w:t>50,2</w:t>
            </w:r>
          </w:p>
        </w:tc>
      </w:tr>
      <w:tr w:rsidR="00EF5F9C" w:rsidRPr="00EF5F9C" w:rsidTr="00087576">
        <w:trPr>
          <w:trHeight w:val="198"/>
        </w:trPr>
        <w:tc>
          <w:tcPr>
            <w:tcW w:w="3650" w:type="dxa"/>
            <w:gridSpan w:val="2"/>
            <w:vAlign w:val="center"/>
          </w:tcPr>
          <w:p w:rsidR="00EF5F9C" w:rsidRPr="00EF5F9C" w:rsidRDefault="00EF5F9C" w:rsidP="0008757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21" w:type="dxa"/>
            <w:vAlign w:val="center"/>
          </w:tcPr>
          <w:p w:rsidR="00EF5F9C" w:rsidRPr="00EF5F9C" w:rsidRDefault="00EF5F9C" w:rsidP="00087576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ВСЕГО ДОХОДОВ</w:t>
            </w:r>
          </w:p>
        </w:tc>
        <w:tc>
          <w:tcPr>
            <w:tcW w:w="1168" w:type="dxa"/>
            <w:vAlign w:val="center"/>
          </w:tcPr>
          <w:p w:rsidR="00EF5F9C" w:rsidRPr="00EF5F9C" w:rsidRDefault="006E2859" w:rsidP="000875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29470,0</w:t>
            </w:r>
            <w:r w:rsidR="00EF5F9C"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»;</w:t>
            </w:r>
          </w:p>
        </w:tc>
      </w:tr>
    </w:tbl>
    <w:p w:rsidR="00A77C34" w:rsidRPr="00616192" w:rsidRDefault="006E2859" w:rsidP="00EF5F9C">
      <w:pPr>
        <w:spacing w:after="0" w:line="259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5 изложить в следующей редакции:</w:t>
      </w:r>
    </w:p>
    <w:p w:rsidR="00FC2B8E" w:rsidRPr="00616192" w:rsidRDefault="006F1CD0" w:rsidP="00FC2B8E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510330" w:rsidRPr="000B45F0" w:rsidRDefault="00FC2B8E" w:rsidP="000B45F0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 от 30.11.2022 № 243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Ведомственная структура расходов бюджета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62"/>
        <w:gridCol w:w="894"/>
        <w:gridCol w:w="807"/>
        <w:gridCol w:w="818"/>
        <w:gridCol w:w="1568"/>
        <w:gridCol w:w="836"/>
        <w:gridCol w:w="1254"/>
      </w:tblGrid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ГРСБ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РЗ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ПЗ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ЦСР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ВР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Сумма (тыс.руб.)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90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11793,1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Cs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Высшее должностное лицо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8720,8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8720,8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8716,4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Расходы на выплаты персоналу в целях обеспечения выполнения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1890,0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Исполнение судебных актов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07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550,2</w:t>
            </w:r>
          </w:p>
        </w:tc>
      </w:tr>
      <w:tr w:rsidR="006E2859" w:rsidRPr="006E2859" w:rsidTr="005C5E1E">
        <w:trPr>
          <w:trHeight w:val="795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изб</w:t>
            </w:r>
            <w:r w:rsidR="000B45F0">
              <w:rPr>
                <w:rFonts w:ascii="Times New Roman" w:eastAsia="Times New Roman" w:hAnsi="Times New Roman" w:cs="Times New Roman"/>
                <w:color w:val="000000"/>
              </w:rPr>
              <w:t>ирательных комиссий м</w:t>
            </w:r>
            <w:r w:rsidR="005C5E1E">
              <w:rPr>
                <w:rFonts w:ascii="Times New Roman" w:eastAsia="Times New Roman" w:hAnsi="Times New Roman" w:cs="Times New Roman"/>
                <w:color w:val="000000"/>
              </w:rPr>
              <w:t>у</w:t>
            </w:r>
            <w:r w:rsidR="000B45F0">
              <w:rPr>
                <w:rFonts w:ascii="Times New Roman" w:eastAsia="Times New Roman" w:hAnsi="Times New Roman" w:cs="Times New Roman"/>
                <w:color w:val="000000"/>
              </w:rPr>
              <w:t>ни</w:t>
            </w:r>
            <w:r w:rsidR="005C5E1E">
              <w:rPr>
                <w:rFonts w:ascii="Times New Roman" w:eastAsia="Times New Roman" w:hAnsi="Times New Roman" w:cs="Times New Roman"/>
                <w:color w:val="000000"/>
              </w:rPr>
              <w:t>ци</w:t>
            </w:r>
            <w:r w:rsidR="000B45F0">
              <w:rPr>
                <w:rFonts w:ascii="Times New Roman" w:eastAsia="Times New Roman" w:hAnsi="Times New Roman" w:cs="Times New Roman"/>
                <w:color w:val="000000"/>
              </w:rPr>
              <w:t xml:space="preserve">пального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5C5E1E" w:rsidRPr="006E2859" w:rsidTr="005C5E1E">
        <w:tc>
          <w:tcPr>
            <w:tcW w:w="3880" w:type="dxa"/>
            <w:shd w:val="clear" w:color="auto" w:fill="auto"/>
            <w:vAlign w:val="bottom"/>
            <w:hideMark/>
          </w:tcPr>
          <w:p w:rsidR="005C5E1E" w:rsidRPr="006E2859" w:rsidRDefault="005C5E1E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5C5E1E" w:rsidRPr="006E2859" w:rsidRDefault="005C5E1E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5C5E1E" w:rsidRPr="006E2859" w:rsidRDefault="005C5E1E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5C5E1E" w:rsidRPr="006E2859" w:rsidRDefault="005C5E1E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5C5E1E" w:rsidRPr="006E2859" w:rsidRDefault="005C5E1E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5C5E1E" w:rsidRPr="006E2859" w:rsidRDefault="005C5E1E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5C5E1E" w:rsidRPr="006E2859" w:rsidRDefault="005C5E1E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Обеспечение деятельности избирательных комиссий муниципальных образований Ленинского муни</w:t>
            </w:r>
            <w:r w:rsidR="000B45F0">
              <w:rPr>
                <w:rFonts w:ascii="Times New Roman" w:eastAsia="Times New Roman" w:hAnsi="Times New Roman" w:cs="Times New Roman"/>
                <w:color w:val="000000"/>
              </w:rPr>
              <w:t>ци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пального района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hideMark/>
          </w:tcPr>
          <w:p w:rsidR="006E2859" w:rsidRPr="006E2859" w:rsidRDefault="006E2859" w:rsidP="00CD7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Информирование избирателей Еврейской автономной области с использованием программного обеспечения "Мобильный УИК" при подготовке выборов в органы местного самоуправления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первичного воинского учета на территориях, где отсутствуют военные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комиссариаты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Сельское хозяйство и рыболовство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14409,8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«Жилищное хозяйство»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Благоустройство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14019,6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6765,1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«Благоустройство»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6765,1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«Уличное освещение»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1068,1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1068,1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1056,1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1056,1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02 0 00 00000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«Комплексное развитие сельских территорий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02 1 00 00000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Другие вопросы в области жилищно-коммунального </w:t>
            </w: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хозяйства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 подвоза питьевой воды;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 поставка населению бытового газа в баллонах.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Культура,  кинематография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«Культура»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«Сохранение, использование и популяризация объектов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культурного наследия»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Сохранение и популяризация объектов культурного наследия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«Пенсионное обеспечение»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Физическая культура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Подпрограмма «Физическая культура»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</w:rPr>
              <w:t>9846,1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Прочие межбюджетные трансферты общего характера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</w:rPr>
              <w:t>9846,1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9846,1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9846,1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Составление и рассмотрение проекта бюджета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внешнего муниципального финансового контроля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38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  <w:r>
              <w:rPr>
                <w:rFonts w:ascii="Times New Roman" w:eastAsia="Times New Roman" w:hAnsi="Times New Roman" w:cs="Times New Roman"/>
              </w:rPr>
              <w:t>»;</w:t>
            </w:r>
          </w:p>
        </w:tc>
      </w:tr>
    </w:tbl>
    <w:p w:rsidR="00AA2689" w:rsidRPr="00616192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</w:r>
      <w:r w:rsidR="006E285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FC2B8E" w:rsidRPr="00616192" w:rsidRDefault="006F1CD0" w:rsidP="00FC2B8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CD7A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67"/>
        <w:gridCol w:w="880"/>
        <w:gridCol w:w="892"/>
        <w:gridCol w:w="1708"/>
        <w:gridCol w:w="913"/>
        <w:gridCol w:w="1379"/>
      </w:tblGrid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РЗ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ПЗ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ЦСР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ВР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Сумма (тыс.руб.)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99" w:type="dxa"/>
            <w:shd w:val="clear" w:color="auto" w:fill="auto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10" w:type="dxa"/>
            <w:shd w:val="clear" w:color="auto" w:fill="auto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50" w:type="dxa"/>
            <w:shd w:val="clear" w:color="auto" w:fill="auto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9" w:type="dxa"/>
            <w:shd w:val="clear" w:color="auto" w:fill="auto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52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11793,1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Cs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Высшее должностное лицо муниципального образования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8720,8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8720,8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8716,4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по оплате труда работников государственных органов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1890,0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Исполнение судебных актов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07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изб</w:t>
            </w:r>
            <w:r w:rsidR="000B45F0">
              <w:rPr>
                <w:rFonts w:ascii="Times New Roman" w:eastAsia="Times New Roman" w:hAnsi="Times New Roman" w:cs="Times New Roman"/>
                <w:color w:val="000000"/>
              </w:rPr>
              <w:t xml:space="preserve">ирательных комиссий муниципального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образования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Обеспечение деятельности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избирательных комиссий муниципальных образований Ленинского муни</w:t>
            </w:r>
            <w:r w:rsidR="000B45F0">
              <w:rPr>
                <w:rFonts w:ascii="Times New Roman" w:eastAsia="Times New Roman" w:hAnsi="Times New Roman" w:cs="Times New Roman"/>
                <w:color w:val="000000"/>
              </w:rPr>
              <w:t>ци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пального района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hideMark/>
          </w:tcPr>
          <w:p w:rsidR="006E2859" w:rsidRPr="006E2859" w:rsidRDefault="006E2859" w:rsidP="00CD7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Информирование избирателей Еврейской автономной области с использованием программного обеспечения "Мобильный УИК" при подготовке выборов в органы местного самоуправления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Сельское хозяйство и рыболовство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Расходы на выплату персоналу в целях обеспечения выполнения функций государственными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14409,8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«Жилищное хозяйство»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14019,6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6765,1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«Благоустройство»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6765,1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«Уличное освещение»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1068,1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1068,1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1056,1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1056,1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02 0 00 00000</w:t>
            </w:r>
          </w:p>
        </w:tc>
        <w:tc>
          <w:tcPr>
            <w:tcW w:w="82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«Комплексное развитие сельских территорий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02 1 00 00000</w:t>
            </w:r>
          </w:p>
        </w:tc>
        <w:tc>
          <w:tcPr>
            <w:tcW w:w="82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02 1 02 00000</w:t>
            </w:r>
          </w:p>
        </w:tc>
        <w:tc>
          <w:tcPr>
            <w:tcW w:w="82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82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Закупка товаров, работ и услуг для государственных (муниципальных)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82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829" w:type="dxa"/>
            <w:shd w:val="clear" w:color="auto" w:fill="auto"/>
            <w:vAlign w:val="center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 подвоза питьевой воды;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 поставка населению бытового газа в баллонах.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Закупка товаров, работ и услуг для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Культура,  кинематография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«Культура»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Сохранение и популяризация объектов культурного наследия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«Пенсионное обеспечение»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Физическая культура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«Физическая культура»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hideMark/>
          </w:tcPr>
          <w:p w:rsidR="006E2859" w:rsidRPr="006E2859" w:rsidRDefault="006E2859" w:rsidP="000875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</w:rPr>
              <w:t>9846,1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Прочие межбюджетные трансферты общего характера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</w:rPr>
              <w:t>9846,1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9846,1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01 7 00 00000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9846,1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«Создание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Составление и рассмотрение проекта бюджета поселения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«Осуществление внешнего муниципального финансового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контроля»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01 7 08 00000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Осуществление внешнего муниципального финансового контроля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350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79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1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550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829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252" w:type="dxa"/>
            <w:shd w:val="clear" w:color="auto" w:fill="auto"/>
            <w:vAlign w:val="bottom"/>
            <w:hideMark/>
          </w:tcPr>
          <w:p w:rsidR="006E2859" w:rsidRPr="006E2859" w:rsidRDefault="006E2859" w:rsidP="00087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  <w:r>
              <w:rPr>
                <w:rFonts w:ascii="Times New Roman" w:eastAsia="Times New Roman" w:hAnsi="Times New Roman" w:cs="Times New Roman"/>
              </w:rPr>
              <w:t>»;</w:t>
            </w:r>
          </w:p>
        </w:tc>
      </w:tr>
    </w:tbl>
    <w:p w:rsidR="006F1CD0" w:rsidRPr="00616192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E2859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FC2B8E" w:rsidRPr="00616192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CD7A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616192" w:rsidRDefault="00FC2B8E" w:rsidP="00FC2B8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0"/>
        <w:gridCol w:w="2033"/>
        <w:gridCol w:w="858"/>
        <w:gridCol w:w="1398"/>
      </w:tblGrid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ЦСР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ВР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Сумма (тыс.руб.)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4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Программное направление деятельности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24822,7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17568,2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«Жилищное хозяйство»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376,0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374,0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Иные закупки товаров, работ и услуг для обеспечения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374,0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«Культура»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01 4 00 00000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Сохранение и популяризация объектов культурного наследия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«Пенсионное обеспечение»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01 5 00 00000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«Физическая культура»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01 6 00 00000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01 7 00 00000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9846,1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1375,7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8021,1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Составление и рассмотрение проекта бюджета поселения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267,6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внешнего муниципального финансового контроля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68,8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«Благоустройство»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01 8 00 00000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6765,1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«Уличное освещение»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1068,1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1068,1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1056,1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1056,1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Уплата налогов, сборов и иных платежей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5347,0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02 0 00 00000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«Комплексное развитие сельских территорий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02 1 00 00000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1542,3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поселение»Ленинского муниципального района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Непрограммное направление деятельности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12012,3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Высшее должностное лицо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8974,7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8716,4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1890,0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Исполнение судебных актов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258,3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деятельности избирательной комиссии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75 0 00 00000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550,2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hideMark/>
          </w:tcPr>
          <w:p w:rsidR="006E2859" w:rsidRPr="006E2859" w:rsidRDefault="006E2859" w:rsidP="00CD7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Информирование избирателей Еврейской автономной области с использованием программного обеспечения "Мобильный УИК" при подготовке выборов в органы местного самоуправления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83 9 00 00000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5C5E1E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».</w:t>
            </w:r>
          </w:p>
        </w:tc>
      </w:tr>
    </w:tbl>
    <w:p w:rsidR="00FA74DC" w:rsidRPr="00616192" w:rsidRDefault="00FA74DC" w:rsidP="00883F1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FA74DC" w:rsidRPr="00616192" w:rsidRDefault="00FA74DC" w:rsidP="00883F10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FA74DC" w:rsidRPr="00616192" w:rsidRDefault="00FA74DC" w:rsidP="00FA74D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A74DC" w:rsidRPr="00616192" w:rsidRDefault="00FA74DC" w:rsidP="00FA74D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4DC" w:rsidRPr="00616192" w:rsidRDefault="00FA74DC" w:rsidP="00FA74D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FC2B8E" w:rsidRPr="00616192" w:rsidRDefault="00FC2B8E" w:rsidP="00FA74DC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B021FB" w:rsidRPr="00616192" w:rsidRDefault="00B021FB" w:rsidP="00FC2B8E">
      <w:pPr>
        <w:rPr>
          <w:rFonts w:ascii="Times New Roman" w:hAnsi="Times New Roman" w:cs="Times New Roman"/>
          <w:color w:val="000000" w:themeColor="text1"/>
        </w:rPr>
      </w:pPr>
    </w:p>
    <w:sectPr w:rsidR="00B021FB" w:rsidRPr="00616192" w:rsidSect="000B45F0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4D2" w:rsidRDefault="001404D2" w:rsidP="00FA1D3F">
      <w:pPr>
        <w:spacing w:after="0" w:line="240" w:lineRule="auto"/>
      </w:pPr>
      <w:r>
        <w:separator/>
      </w:r>
    </w:p>
  </w:endnote>
  <w:endnote w:type="continuationSeparator" w:id="1">
    <w:p w:rsidR="001404D2" w:rsidRDefault="001404D2" w:rsidP="00FA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4D2" w:rsidRDefault="001404D2" w:rsidP="00FA1D3F">
      <w:pPr>
        <w:spacing w:after="0" w:line="240" w:lineRule="auto"/>
      </w:pPr>
      <w:r>
        <w:separator/>
      </w:r>
    </w:p>
  </w:footnote>
  <w:footnote w:type="continuationSeparator" w:id="1">
    <w:p w:rsidR="001404D2" w:rsidRDefault="001404D2" w:rsidP="00FA1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576" w:rsidRDefault="00087576">
    <w:pPr>
      <w:pStyle w:val="a3"/>
      <w:jc w:val="center"/>
    </w:pPr>
  </w:p>
  <w:p w:rsidR="00087576" w:rsidRDefault="0008757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5EE8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B2782"/>
    <w:multiLevelType w:val="hybridMultilevel"/>
    <w:tmpl w:val="62364EC0"/>
    <w:lvl w:ilvl="0" w:tplc="C644C44E">
      <w:start w:val="1"/>
      <w:numFmt w:val="decimal"/>
      <w:lvlText w:val="%1."/>
      <w:lvlJc w:val="left"/>
      <w:pPr>
        <w:ind w:left="1714" w:hanging="1005"/>
      </w:pPr>
      <w:rPr>
        <w:rFonts w:eastAsiaTheme="minorHAnsi" w:cstheme="minorBid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824D4D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747A4458"/>
    <w:multiLevelType w:val="hybridMultilevel"/>
    <w:tmpl w:val="FA16DEFC"/>
    <w:lvl w:ilvl="0" w:tplc="89E0B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C2B8E"/>
    <w:rsid w:val="000340E7"/>
    <w:rsid w:val="00035F97"/>
    <w:rsid w:val="000541B7"/>
    <w:rsid w:val="000545B2"/>
    <w:rsid w:val="00073F86"/>
    <w:rsid w:val="00082D7B"/>
    <w:rsid w:val="00087576"/>
    <w:rsid w:val="000B45F0"/>
    <w:rsid w:val="001036A5"/>
    <w:rsid w:val="001404D2"/>
    <w:rsid w:val="0014257B"/>
    <w:rsid w:val="00171F4E"/>
    <w:rsid w:val="001B171D"/>
    <w:rsid w:val="001D1DB2"/>
    <w:rsid w:val="003B7A77"/>
    <w:rsid w:val="003D64E8"/>
    <w:rsid w:val="003F2780"/>
    <w:rsid w:val="003F2F9E"/>
    <w:rsid w:val="003F7F0B"/>
    <w:rsid w:val="004202E5"/>
    <w:rsid w:val="00421B6B"/>
    <w:rsid w:val="004450AD"/>
    <w:rsid w:val="00465422"/>
    <w:rsid w:val="004B552F"/>
    <w:rsid w:val="004F0CB8"/>
    <w:rsid w:val="00510330"/>
    <w:rsid w:val="005B2D25"/>
    <w:rsid w:val="005C5E1E"/>
    <w:rsid w:val="005F2156"/>
    <w:rsid w:val="00602449"/>
    <w:rsid w:val="00616192"/>
    <w:rsid w:val="006351D7"/>
    <w:rsid w:val="00656C9F"/>
    <w:rsid w:val="006704DC"/>
    <w:rsid w:val="006C5E57"/>
    <w:rsid w:val="006E2859"/>
    <w:rsid w:val="006F1CD0"/>
    <w:rsid w:val="006F7071"/>
    <w:rsid w:val="007242DF"/>
    <w:rsid w:val="00730369"/>
    <w:rsid w:val="00741A7D"/>
    <w:rsid w:val="0075109C"/>
    <w:rsid w:val="00786A82"/>
    <w:rsid w:val="007920EB"/>
    <w:rsid w:val="007A7804"/>
    <w:rsid w:val="007D1EF9"/>
    <w:rsid w:val="007F788E"/>
    <w:rsid w:val="008078CB"/>
    <w:rsid w:val="00852084"/>
    <w:rsid w:val="00883F10"/>
    <w:rsid w:val="009057A2"/>
    <w:rsid w:val="009235C5"/>
    <w:rsid w:val="00986E3D"/>
    <w:rsid w:val="00994E03"/>
    <w:rsid w:val="00996C25"/>
    <w:rsid w:val="009A2A81"/>
    <w:rsid w:val="009C1240"/>
    <w:rsid w:val="009E0C2A"/>
    <w:rsid w:val="00A51632"/>
    <w:rsid w:val="00A77C34"/>
    <w:rsid w:val="00A81D34"/>
    <w:rsid w:val="00A97909"/>
    <w:rsid w:val="00AA2689"/>
    <w:rsid w:val="00AC2753"/>
    <w:rsid w:val="00AE5819"/>
    <w:rsid w:val="00B021FB"/>
    <w:rsid w:val="00B11AAC"/>
    <w:rsid w:val="00B2076F"/>
    <w:rsid w:val="00B64249"/>
    <w:rsid w:val="00B731D0"/>
    <w:rsid w:val="00BC36AC"/>
    <w:rsid w:val="00C00B27"/>
    <w:rsid w:val="00C142B5"/>
    <w:rsid w:val="00C83620"/>
    <w:rsid w:val="00C9156C"/>
    <w:rsid w:val="00C951BA"/>
    <w:rsid w:val="00CD6F5F"/>
    <w:rsid w:val="00CD7A59"/>
    <w:rsid w:val="00D04790"/>
    <w:rsid w:val="00D25F65"/>
    <w:rsid w:val="00D85FD9"/>
    <w:rsid w:val="00DC6B5D"/>
    <w:rsid w:val="00DF5D64"/>
    <w:rsid w:val="00E26CCD"/>
    <w:rsid w:val="00E33DF1"/>
    <w:rsid w:val="00E35344"/>
    <w:rsid w:val="00E72AA8"/>
    <w:rsid w:val="00ED525C"/>
    <w:rsid w:val="00EF5F9C"/>
    <w:rsid w:val="00FA1D3F"/>
    <w:rsid w:val="00FA74DC"/>
    <w:rsid w:val="00FB2692"/>
    <w:rsid w:val="00FC2B8E"/>
    <w:rsid w:val="00FE6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3F"/>
  </w:style>
  <w:style w:type="paragraph" w:styleId="1">
    <w:name w:val="heading 1"/>
    <w:basedOn w:val="a"/>
    <w:next w:val="a"/>
    <w:link w:val="10"/>
    <w:uiPriority w:val="99"/>
    <w:qFormat/>
    <w:rsid w:val="00FC2B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FC2B8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C2B8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C2B8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FC2B8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C2B8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FC2B8E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FC2B8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FC2B8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FC2B8E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FC2B8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C2B8E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FC2B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C2B8E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FC2B8E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FC2B8E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FC2B8E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FC2B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FC2B8E"/>
    <w:rPr>
      <w:b/>
      <w:bCs/>
    </w:rPr>
  </w:style>
  <w:style w:type="character" w:styleId="ab">
    <w:name w:val="Hyperlink"/>
    <w:basedOn w:val="a0"/>
    <w:uiPriority w:val="99"/>
    <w:rsid w:val="00FC2B8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FC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FC2B8E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FC2B8E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FC2B8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FC2B8E"/>
    <w:rPr>
      <w:sz w:val="16"/>
      <w:szCs w:val="16"/>
    </w:rPr>
  </w:style>
  <w:style w:type="character" w:customStyle="1" w:styleId="TitleChar">
    <w:name w:val="Title Char"/>
    <w:uiPriority w:val="99"/>
    <w:locked/>
    <w:rsid w:val="00FC2B8E"/>
    <w:rPr>
      <w:b/>
      <w:sz w:val="28"/>
    </w:rPr>
  </w:style>
  <w:style w:type="character" w:customStyle="1" w:styleId="11">
    <w:name w:val="Название Знак1"/>
    <w:basedOn w:val="a0"/>
    <w:uiPriority w:val="99"/>
    <w:rsid w:val="00FC2B8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FC2B8E"/>
    <w:rPr>
      <w:rFonts w:cs="Times New Roman"/>
    </w:rPr>
  </w:style>
  <w:style w:type="paragraph" w:customStyle="1" w:styleId="ConsPlusTitle">
    <w:name w:val="ConsPlusTitle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FC2B8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FC2B8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FC2B8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FC2B8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FC2B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FC2B8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FC2B8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FC2B8E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FC2B8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FC2B8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FC2B8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FC2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FC2B8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FC2B8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FC2B8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C2B8E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FC2B8E"/>
  </w:style>
  <w:style w:type="table" w:customStyle="1" w:styleId="14">
    <w:name w:val="Сетка таблицы1"/>
    <w:basedOn w:val="a1"/>
    <w:next w:val="af4"/>
    <w:uiPriority w:val="59"/>
    <w:rsid w:val="00FC2B8E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FC2B8E"/>
  </w:style>
  <w:style w:type="table" w:customStyle="1" w:styleId="26">
    <w:name w:val="Сетка таблицы2"/>
    <w:basedOn w:val="a1"/>
    <w:next w:val="af4"/>
    <w:uiPriority w:val="59"/>
    <w:rsid w:val="00FC2B8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FC2B8E"/>
  </w:style>
  <w:style w:type="character" w:customStyle="1" w:styleId="610">
    <w:name w:val="Знак Знак61"/>
    <w:basedOn w:val="a0"/>
    <w:uiPriority w:val="99"/>
    <w:locked/>
    <w:rsid w:val="00FC2B8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FC2B8E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FC2B8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FC2B8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FC2B8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FC2B8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FC2B8E"/>
  </w:style>
  <w:style w:type="numbering" w:customStyle="1" w:styleId="110">
    <w:name w:val="Нет списка11"/>
    <w:next w:val="a2"/>
    <w:uiPriority w:val="99"/>
    <w:semiHidden/>
    <w:unhideWhenUsed/>
    <w:rsid w:val="00FC2B8E"/>
  </w:style>
  <w:style w:type="numbering" w:customStyle="1" w:styleId="210">
    <w:name w:val="Нет списка21"/>
    <w:next w:val="a2"/>
    <w:uiPriority w:val="99"/>
    <w:semiHidden/>
    <w:unhideWhenUsed/>
    <w:rsid w:val="00FC2B8E"/>
  </w:style>
  <w:style w:type="paragraph" w:customStyle="1" w:styleId="28">
    <w:name w:val="Знак2"/>
    <w:basedOn w:val="a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FC2B8E"/>
  </w:style>
  <w:style w:type="table" w:customStyle="1" w:styleId="36">
    <w:name w:val="Сетка таблицы3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FC2B8E"/>
  </w:style>
  <w:style w:type="numbering" w:customStyle="1" w:styleId="51">
    <w:name w:val="Нет списка5"/>
    <w:next w:val="a2"/>
    <w:uiPriority w:val="99"/>
    <w:semiHidden/>
    <w:unhideWhenUsed/>
    <w:rsid w:val="00FC2B8E"/>
  </w:style>
  <w:style w:type="numbering" w:customStyle="1" w:styleId="120">
    <w:name w:val="Нет списка12"/>
    <w:next w:val="a2"/>
    <w:uiPriority w:val="99"/>
    <w:semiHidden/>
    <w:unhideWhenUsed/>
    <w:rsid w:val="00FC2B8E"/>
  </w:style>
  <w:style w:type="numbering" w:customStyle="1" w:styleId="220">
    <w:name w:val="Нет списка22"/>
    <w:next w:val="a2"/>
    <w:uiPriority w:val="99"/>
    <w:semiHidden/>
    <w:unhideWhenUsed/>
    <w:rsid w:val="00FC2B8E"/>
  </w:style>
  <w:style w:type="numbering" w:customStyle="1" w:styleId="320">
    <w:name w:val="Нет списка32"/>
    <w:next w:val="a2"/>
    <w:uiPriority w:val="99"/>
    <w:semiHidden/>
    <w:unhideWhenUsed/>
    <w:rsid w:val="00FC2B8E"/>
  </w:style>
  <w:style w:type="numbering" w:customStyle="1" w:styleId="410">
    <w:name w:val="Нет списка41"/>
    <w:next w:val="a2"/>
    <w:uiPriority w:val="99"/>
    <w:semiHidden/>
    <w:unhideWhenUsed/>
    <w:rsid w:val="00FC2B8E"/>
  </w:style>
  <w:style w:type="numbering" w:customStyle="1" w:styleId="111">
    <w:name w:val="Нет списка111"/>
    <w:next w:val="a2"/>
    <w:uiPriority w:val="99"/>
    <w:semiHidden/>
    <w:unhideWhenUsed/>
    <w:rsid w:val="00FC2B8E"/>
  </w:style>
  <w:style w:type="numbering" w:customStyle="1" w:styleId="112">
    <w:name w:val="Нет списка112"/>
    <w:next w:val="a2"/>
    <w:uiPriority w:val="99"/>
    <w:semiHidden/>
    <w:unhideWhenUsed/>
    <w:rsid w:val="00FC2B8E"/>
  </w:style>
  <w:style w:type="numbering" w:customStyle="1" w:styleId="211">
    <w:name w:val="Нет списка211"/>
    <w:next w:val="a2"/>
    <w:uiPriority w:val="99"/>
    <w:semiHidden/>
    <w:unhideWhenUsed/>
    <w:rsid w:val="00FC2B8E"/>
  </w:style>
  <w:style w:type="numbering" w:customStyle="1" w:styleId="311">
    <w:name w:val="Нет списка311"/>
    <w:next w:val="a2"/>
    <w:uiPriority w:val="99"/>
    <w:semiHidden/>
    <w:unhideWhenUsed/>
    <w:rsid w:val="00FC2B8E"/>
  </w:style>
  <w:style w:type="numbering" w:customStyle="1" w:styleId="510">
    <w:name w:val="Нет списка51"/>
    <w:next w:val="a2"/>
    <w:uiPriority w:val="99"/>
    <w:semiHidden/>
    <w:unhideWhenUsed/>
    <w:rsid w:val="00FC2B8E"/>
  </w:style>
  <w:style w:type="numbering" w:customStyle="1" w:styleId="121">
    <w:name w:val="Нет списка121"/>
    <w:next w:val="a2"/>
    <w:uiPriority w:val="99"/>
    <w:semiHidden/>
    <w:unhideWhenUsed/>
    <w:rsid w:val="00FC2B8E"/>
  </w:style>
  <w:style w:type="numbering" w:customStyle="1" w:styleId="411">
    <w:name w:val="Нет списка411"/>
    <w:next w:val="a2"/>
    <w:uiPriority w:val="99"/>
    <w:semiHidden/>
    <w:unhideWhenUsed/>
    <w:rsid w:val="00FC2B8E"/>
  </w:style>
  <w:style w:type="numbering" w:customStyle="1" w:styleId="62">
    <w:name w:val="Нет списка6"/>
    <w:next w:val="a2"/>
    <w:uiPriority w:val="99"/>
    <w:semiHidden/>
    <w:unhideWhenUsed/>
    <w:rsid w:val="00FC2B8E"/>
  </w:style>
  <w:style w:type="numbering" w:customStyle="1" w:styleId="130">
    <w:name w:val="Нет списка13"/>
    <w:next w:val="a2"/>
    <w:uiPriority w:val="99"/>
    <w:semiHidden/>
    <w:unhideWhenUsed/>
    <w:rsid w:val="00FC2B8E"/>
  </w:style>
  <w:style w:type="numbering" w:customStyle="1" w:styleId="230">
    <w:name w:val="Нет списка23"/>
    <w:next w:val="a2"/>
    <w:uiPriority w:val="99"/>
    <w:semiHidden/>
    <w:unhideWhenUsed/>
    <w:rsid w:val="00FC2B8E"/>
  </w:style>
  <w:style w:type="numbering" w:customStyle="1" w:styleId="330">
    <w:name w:val="Нет списка33"/>
    <w:next w:val="a2"/>
    <w:uiPriority w:val="99"/>
    <w:semiHidden/>
    <w:unhideWhenUsed/>
    <w:rsid w:val="00FC2B8E"/>
  </w:style>
  <w:style w:type="numbering" w:customStyle="1" w:styleId="113">
    <w:name w:val="Нет списка113"/>
    <w:next w:val="a2"/>
    <w:uiPriority w:val="99"/>
    <w:semiHidden/>
    <w:unhideWhenUsed/>
    <w:rsid w:val="00FC2B8E"/>
  </w:style>
  <w:style w:type="numbering" w:customStyle="1" w:styleId="212">
    <w:name w:val="Нет списка212"/>
    <w:next w:val="a2"/>
    <w:uiPriority w:val="99"/>
    <w:semiHidden/>
    <w:unhideWhenUsed/>
    <w:rsid w:val="00FC2B8E"/>
  </w:style>
  <w:style w:type="numbering" w:customStyle="1" w:styleId="312">
    <w:name w:val="Нет списка312"/>
    <w:next w:val="a2"/>
    <w:uiPriority w:val="99"/>
    <w:semiHidden/>
    <w:unhideWhenUsed/>
    <w:rsid w:val="00FC2B8E"/>
  </w:style>
  <w:style w:type="numbering" w:customStyle="1" w:styleId="420">
    <w:name w:val="Нет списка42"/>
    <w:next w:val="a2"/>
    <w:uiPriority w:val="99"/>
    <w:semiHidden/>
    <w:unhideWhenUsed/>
    <w:rsid w:val="00FC2B8E"/>
  </w:style>
  <w:style w:type="numbering" w:customStyle="1" w:styleId="52">
    <w:name w:val="Нет списка52"/>
    <w:next w:val="a2"/>
    <w:uiPriority w:val="99"/>
    <w:semiHidden/>
    <w:unhideWhenUsed/>
    <w:rsid w:val="00FC2B8E"/>
  </w:style>
  <w:style w:type="numbering" w:customStyle="1" w:styleId="122">
    <w:name w:val="Нет списка122"/>
    <w:next w:val="a2"/>
    <w:uiPriority w:val="99"/>
    <w:semiHidden/>
    <w:unhideWhenUsed/>
    <w:rsid w:val="00FC2B8E"/>
  </w:style>
  <w:style w:type="numbering" w:customStyle="1" w:styleId="221">
    <w:name w:val="Нет списка221"/>
    <w:next w:val="a2"/>
    <w:uiPriority w:val="99"/>
    <w:semiHidden/>
    <w:unhideWhenUsed/>
    <w:rsid w:val="00FC2B8E"/>
  </w:style>
  <w:style w:type="numbering" w:customStyle="1" w:styleId="321">
    <w:name w:val="Нет списка321"/>
    <w:next w:val="a2"/>
    <w:uiPriority w:val="99"/>
    <w:semiHidden/>
    <w:unhideWhenUsed/>
    <w:rsid w:val="00FC2B8E"/>
  </w:style>
  <w:style w:type="numbering" w:customStyle="1" w:styleId="412">
    <w:name w:val="Нет списка412"/>
    <w:next w:val="a2"/>
    <w:uiPriority w:val="99"/>
    <w:semiHidden/>
    <w:unhideWhenUsed/>
    <w:rsid w:val="00FC2B8E"/>
  </w:style>
  <w:style w:type="numbering" w:customStyle="1" w:styleId="7">
    <w:name w:val="Нет списка7"/>
    <w:next w:val="a2"/>
    <w:uiPriority w:val="99"/>
    <w:semiHidden/>
    <w:unhideWhenUsed/>
    <w:rsid w:val="00FC2B8E"/>
  </w:style>
  <w:style w:type="numbering" w:customStyle="1" w:styleId="140">
    <w:name w:val="Нет списка14"/>
    <w:next w:val="a2"/>
    <w:uiPriority w:val="99"/>
    <w:semiHidden/>
    <w:unhideWhenUsed/>
    <w:rsid w:val="00FC2B8E"/>
  </w:style>
  <w:style w:type="numbering" w:customStyle="1" w:styleId="240">
    <w:name w:val="Нет списка24"/>
    <w:next w:val="a2"/>
    <w:uiPriority w:val="99"/>
    <w:semiHidden/>
    <w:unhideWhenUsed/>
    <w:rsid w:val="00FC2B8E"/>
  </w:style>
  <w:style w:type="numbering" w:customStyle="1" w:styleId="340">
    <w:name w:val="Нет списка34"/>
    <w:next w:val="a2"/>
    <w:uiPriority w:val="99"/>
    <w:semiHidden/>
    <w:unhideWhenUsed/>
    <w:rsid w:val="00FC2B8E"/>
  </w:style>
  <w:style w:type="numbering" w:customStyle="1" w:styleId="114">
    <w:name w:val="Нет списка114"/>
    <w:next w:val="a2"/>
    <w:uiPriority w:val="99"/>
    <w:semiHidden/>
    <w:unhideWhenUsed/>
    <w:rsid w:val="00FC2B8E"/>
  </w:style>
  <w:style w:type="numbering" w:customStyle="1" w:styleId="213">
    <w:name w:val="Нет списка213"/>
    <w:next w:val="a2"/>
    <w:uiPriority w:val="99"/>
    <w:semiHidden/>
    <w:unhideWhenUsed/>
    <w:rsid w:val="00FC2B8E"/>
  </w:style>
  <w:style w:type="numbering" w:customStyle="1" w:styleId="313">
    <w:name w:val="Нет списка313"/>
    <w:next w:val="a2"/>
    <w:uiPriority w:val="99"/>
    <w:semiHidden/>
    <w:unhideWhenUsed/>
    <w:rsid w:val="00FC2B8E"/>
  </w:style>
  <w:style w:type="numbering" w:customStyle="1" w:styleId="43">
    <w:name w:val="Нет списка43"/>
    <w:next w:val="a2"/>
    <w:uiPriority w:val="99"/>
    <w:semiHidden/>
    <w:unhideWhenUsed/>
    <w:rsid w:val="00FC2B8E"/>
  </w:style>
  <w:style w:type="numbering" w:customStyle="1" w:styleId="53">
    <w:name w:val="Нет списка53"/>
    <w:next w:val="a2"/>
    <w:uiPriority w:val="99"/>
    <w:semiHidden/>
    <w:unhideWhenUsed/>
    <w:rsid w:val="00FC2B8E"/>
  </w:style>
  <w:style w:type="numbering" w:customStyle="1" w:styleId="123">
    <w:name w:val="Нет списка123"/>
    <w:next w:val="a2"/>
    <w:uiPriority w:val="99"/>
    <w:semiHidden/>
    <w:unhideWhenUsed/>
    <w:rsid w:val="00FC2B8E"/>
  </w:style>
  <w:style w:type="numbering" w:customStyle="1" w:styleId="222">
    <w:name w:val="Нет списка222"/>
    <w:next w:val="a2"/>
    <w:uiPriority w:val="99"/>
    <w:semiHidden/>
    <w:unhideWhenUsed/>
    <w:rsid w:val="00FC2B8E"/>
  </w:style>
  <w:style w:type="numbering" w:customStyle="1" w:styleId="322">
    <w:name w:val="Нет списка322"/>
    <w:next w:val="a2"/>
    <w:uiPriority w:val="99"/>
    <w:semiHidden/>
    <w:unhideWhenUsed/>
    <w:rsid w:val="00FC2B8E"/>
  </w:style>
  <w:style w:type="numbering" w:customStyle="1" w:styleId="413">
    <w:name w:val="Нет списка413"/>
    <w:next w:val="a2"/>
    <w:uiPriority w:val="99"/>
    <w:semiHidden/>
    <w:unhideWhenUsed/>
    <w:rsid w:val="00FC2B8E"/>
  </w:style>
  <w:style w:type="paragraph" w:customStyle="1" w:styleId="s1">
    <w:name w:val="s_1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8">
    <w:name w:val="Нет списка8"/>
    <w:next w:val="a2"/>
    <w:uiPriority w:val="99"/>
    <w:semiHidden/>
    <w:unhideWhenUsed/>
    <w:rsid w:val="00FC2B8E"/>
  </w:style>
  <w:style w:type="character" w:customStyle="1" w:styleId="afb">
    <w:name w:val="Цветовое выделение"/>
    <w:uiPriority w:val="99"/>
    <w:rsid w:val="00FC2B8E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FC2B8E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FC2B8E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FC2B8E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FC2B8E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FC2B8E"/>
  </w:style>
  <w:style w:type="character" w:styleId="aff1">
    <w:name w:val="FollowedHyperlink"/>
    <w:uiPriority w:val="99"/>
    <w:semiHidden/>
    <w:unhideWhenUsed/>
    <w:rsid w:val="00FC2B8E"/>
    <w:rPr>
      <w:color w:val="800080"/>
      <w:u w:val="single"/>
    </w:rPr>
  </w:style>
  <w:style w:type="character" w:customStyle="1" w:styleId="a20">
    <w:name w:val="a2"/>
    <w:rsid w:val="00FC2B8E"/>
  </w:style>
  <w:style w:type="paragraph" w:customStyle="1" w:styleId="consplusnormal1">
    <w:name w:val="consplusnormal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50">
    <w:name w:val="Нет списка15"/>
    <w:next w:val="a2"/>
    <w:semiHidden/>
    <w:rsid w:val="00FC2B8E"/>
  </w:style>
  <w:style w:type="character" w:styleId="aff2">
    <w:name w:val="line number"/>
    <w:rsid w:val="00FC2B8E"/>
  </w:style>
  <w:style w:type="paragraph" w:customStyle="1" w:styleId="text">
    <w:name w:val="text"/>
    <w:basedOn w:val="a"/>
    <w:rsid w:val="00FC2B8E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numbering" w:customStyle="1" w:styleId="250">
    <w:name w:val="Нет списка25"/>
    <w:next w:val="a2"/>
    <w:uiPriority w:val="99"/>
    <w:semiHidden/>
    <w:unhideWhenUsed/>
    <w:rsid w:val="00FC2B8E"/>
  </w:style>
  <w:style w:type="numbering" w:customStyle="1" w:styleId="350">
    <w:name w:val="Нет списка35"/>
    <w:next w:val="a2"/>
    <w:uiPriority w:val="99"/>
    <w:semiHidden/>
    <w:unhideWhenUsed/>
    <w:rsid w:val="00FC2B8E"/>
  </w:style>
  <w:style w:type="numbering" w:customStyle="1" w:styleId="44">
    <w:name w:val="Нет списка44"/>
    <w:next w:val="a2"/>
    <w:uiPriority w:val="99"/>
    <w:semiHidden/>
    <w:unhideWhenUsed/>
    <w:rsid w:val="00FC2B8E"/>
  </w:style>
  <w:style w:type="numbering" w:customStyle="1" w:styleId="54">
    <w:name w:val="Нет списка54"/>
    <w:next w:val="a2"/>
    <w:uiPriority w:val="99"/>
    <w:semiHidden/>
    <w:unhideWhenUsed/>
    <w:rsid w:val="00FC2B8E"/>
  </w:style>
  <w:style w:type="table" w:customStyle="1" w:styleId="45">
    <w:name w:val="Сетка таблицы4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1">
    <w:name w:val="Нет списка61"/>
    <w:next w:val="a2"/>
    <w:uiPriority w:val="99"/>
    <w:semiHidden/>
    <w:unhideWhenUsed/>
    <w:rsid w:val="00FC2B8E"/>
  </w:style>
  <w:style w:type="numbering" w:customStyle="1" w:styleId="71">
    <w:name w:val="Нет списка71"/>
    <w:next w:val="a2"/>
    <w:uiPriority w:val="99"/>
    <w:semiHidden/>
    <w:unhideWhenUsed/>
    <w:rsid w:val="00FC2B8E"/>
  </w:style>
  <w:style w:type="numbering" w:customStyle="1" w:styleId="81">
    <w:name w:val="Нет списка81"/>
    <w:next w:val="a2"/>
    <w:uiPriority w:val="99"/>
    <w:semiHidden/>
    <w:unhideWhenUsed/>
    <w:rsid w:val="00FC2B8E"/>
  </w:style>
  <w:style w:type="paragraph" w:customStyle="1" w:styleId="xl65">
    <w:name w:val="xl65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6E285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E285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6E285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6E285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6E285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6E2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9">
    <w:name w:val="xl109"/>
    <w:basedOn w:val="a"/>
    <w:rsid w:val="006E2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6E2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7023D-7335-4927-8087-C4C4F6FB4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33</Pages>
  <Words>9762</Words>
  <Characters>55645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admin</cp:lastModifiedBy>
  <cp:revision>67</cp:revision>
  <cp:lastPrinted>2023-09-26T00:21:00Z</cp:lastPrinted>
  <dcterms:created xsi:type="dcterms:W3CDTF">2023-01-27T02:37:00Z</dcterms:created>
  <dcterms:modified xsi:type="dcterms:W3CDTF">2023-09-26T00:29:00Z</dcterms:modified>
</cp:coreProperties>
</file>