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A39BDA" w14:textId="7F4972A2" w:rsidR="00E14725" w:rsidRDefault="00E14725" w:rsidP="00E14725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14:paraId="36036AF3" w14:textId="77777777" w:rsidR="00E14725" w:rsidRDefault="00E14725" w:rsidP="00E14725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</w:p>
    <w:p w14:paraId="5DE2CF30" w14:textId="6F9EB144" w:rsidR="00504C8A" w:rsidRDefault="00504C8A" w:rsidP="00E14725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30"/>
          <w:szCs w:val="30"/>
        </w:rPr>
      </w:pPr>
      <w:r w:rsidRPr="00976418">
        <w:rPr>
          <w:b/>
          <w:sz w:val="28"/>
          <w:szCs w:val="28"/>
        </w:rPr>
        <w:t>Доклад с результатами обобщения правоприменительной практики организации и проведения муниципального жилищного контроля на территории муниципального образования</w:t>
      </w:r>
      <w:r w:rsidR="00E14725">
        <w:rPr>
          <w:b/>
          <w:sz w:val="28"/>
          <w:szCs w:val="28"/>
        </w:rPr>
        <w:t xml:space="preserve"> «Бабстовское сельское поселение»</w:t>
      </w:r>
    </w:p>
    <w:p w14:paraId="05A3FE93" w14:textId="77777777" w:rsidR="00504C8A" w:rsidRDefault="00504C8A" w:rsidP="00504C8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0"/>
          <w:szCs w:val="30"/>
        </w:rPr>
      </w:pPr>
    </w:p>
    <w:p w14:paraId="2964AA95" w14:textId="61333C7A" w:rsidR="00504C8A" w:rsidRPr="006763B7" w:rsidRDefault="00504C8A" w:rsidP="006763B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763B7">
        <w:rPr>
          <w:color w:val="000000"/>
          <w:sz w:val="28"/>
          <w:szCs w:val="28"/>
        </w:rPr>
        <w:t>Обобщение правоприменительной практики проводится для решения следующих задач:</w:t>
      </w:r>
    </w:p>
    <w:p w14:paraId="15F0D4B2" w14:textId="77777777" w:rsidR="00504C8A" w:rsidRPr="006763B7" w:rsidRDefault="00504C8A" w:rsidP="006763B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bookmarkStart w:id="0" w:name="_GoBack"/>
      <w:r w:rsidRPr="006763B7">
        <w:rPr>
          <w:color w:val="000000"/>
          <w:sz w:val="28"/>
          <w:szCs w:val="28"/>
        </w:rPr>
        <w:t xml:space="preserve">1) обеспечение единообразных подходов к применению контрольным (надзорным) органом </w:t>
      </w:r>
      <w:bookmarkEnd w:id="0"/>
      <w:r w:rsidRPr="006763B7">
        <w:rPr>
          <w:color w:val="000000"/>
          <w:sz w:val="28"/>
          <w:szCs w:val="28"/>
        </w:rPr>
        <w:t>и его должностными лицами обязательных требований, законодательства Российской Федерации о государственном контроле (надзоре), муниципальном контроле;</w:t>
      </w:r>
    </w:p>
    <w:p w14:paraId="531C7DD7" w14:textId="77777777" w:rsidR="00504C8A" w:rsidRPr="006763B7" w:rsidRDefault="00504C8A" w:rsidP="006763B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763B7">
        <w:rPr>
          <w:color w:val="000000"/>
          <w:sz w:val="28"/>
          <w:szCs w:val="28"/>
        </w:rPr>
        <w:t>2) выявление типичных нарушений обязательных требований, причин, факторов и условий, способствующих возникновению указанных нарушений;</w:t>
      </w:r>
    </w:p>
    <w:p w14:paraId="07147E65" w14:textId="77777777" w:rsidR="00504C8A" w:rsidRPr="006763B7" w:rsidRDefault="00504C8A" w:rsidP="006763B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763B7">
        <w:rPr>
          <w:color w:val="000000"/>
          <w:sz w:val="28"/>
          <w:szCs w:val="28"/>
        </w:rPr>
        <w:t>3) анализ случаев причинения вреда (ущерба) охраняемым законом ценностям, выявление источников и факторов риска причинения вреда (ущерба);</w:t>
      </w:r>
    </w:p>
    <w:p w14:paraId="3841A1A3" w14:textId="77777777" w:rsidR="00504C8A" w:rsidRPr="006763B7" w:rsidRDefault="00504C8A" w:rsidP="006763B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763B7">
        <w:rPr>
          <w:color w:val="000000"/>
          <w:sz w:val="28"/>
          <w:szCs w:val="28"/>
        </w:rPr>
        <w:t>4) подготовка предложений об актуализации обязательных требований;</w:t>
      </w:r>
    </w:p>
    <w:p w14:paraId="48E2C5DA" w14:textId="77777777" w:rsidR="00504C8A" w:rsidRPr="006763B7" w:rsidRDefault="00504C8A" w:rsidP="006763B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763B7">
        <w:rPr>
          <w:color w:val="000000"/>
          <w:sz w:val="28"/>
          <w:szCs w:val="28"/>
        </w:rPr>
        <w:t>5) подготовка предложений о внесении изменений в законодательство Российской Федерации о государственном контроле (надзоре), муниципальном контроле.</w:t>
      </w:r>
    </w:p>
    <w:p w14:paraId="2E78B677" w14:textId="3390AFCE" w:rsidR="00E14725" w:rsidRPr="00E14725" w:rsidRDefault="00E14725" w:rsidP="006763B7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14725">
        <w:rPr>
          <w:rFonts w:ascii="Times New Roman" w:eastAsia="Times New Roman" w:hAnsi="Times New Roman" w:cs="Times New Roman"/>
          <w:sz w:val="28"/>
          <w:szCs w:val="28"/>
          <w:lang w:eastAsia="zh-CN"/>
        </w:rPr>
        <w:t>Предметом муниципального жилищного контроля является соблюдение юридическими лицами, индивидуальными предпринимателями и гражданами (далее – контролируемые лица) обязательных требований, установленных жилищным законодательством, законодательством об энергосбережении и о повышении энергетической эффективности в отношении муниципального жилищного фонда:</w:t>
      </w:r>
    </w:p>
    <w:p w14:paraId="67FCCFFD" w14:textId="77777777" w:rsidR="00E14725" w:rsidRPr="00E14725" w:rsidRDefault="00E14725" w:rsidP="006763B7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14725">
        <w:rPr>
          <w:rFonts w:ascii="Times New Roman" w:eastAsia="Times New Roman" w:hAnsi="Times New Roman" w:cs="Times New Roman"/>
          <w:sz w:val="28"/>
          <w:szCs w:val="28"/>
          <w:lang w:eastAsia="zh-CN"/>
        </w:rPr>
        <w:t>1) требований к использованию и сохранности муниципального жилищного фонда, в том числе требований к жилым помещениям, их использованию и содержанию, использованию и содержанию общего имущества собственников помещений в многоквартирных домах, порядку осуществления перевода жилого помещения в нежилое помещение и нежилого помещения в жилое в многоквартирном доме, порядку осуществления перепланировки и (или) переустройства помещений в многоквартирном доме;</w:t>
      </w:r>
    </w:p>
    <w:p w14:paraId="68C4182A" w14:textId="77777777" w:rsidR="00E14725" w:rsidRPr="00E14725" w:rsidRDefault="00E14725" w:rsidP="006763B7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14725">
        <w:rPr>
          <w:rFonts w:ascii="Times New Roman" w:eastAsia="Times New Roman" w:hAnsi="Times New Roman" w:cs="Times New Roman"/>
          <w:sz w:val="28"/>
          <w:szCs w:val="28"/>
          <w:lang w:eastAsia="zh-CN"/>
        </w:rPr>
        <w:t>2) требований к формированию фондов капитального ремонта;</w:t>
      </w:r>
    </w:p>
    <w:p w14:paraId="45DFFBBE" w14:textId="77777777" w:rsidR="00E14725" w:rsidRPr="00E14725" w:rsidRDefault="00E14725" w:rsidP="006763B7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14725">
        <w:rPr>
          <w:rFonts w:ascii="Times New Roman" w:eastAsia="Times New Roman" w:hAnsi="Times New Roman" w:cs="Times New Roman"/>
          <w:sz w:val="28"/>
          <w:szCs w:val="28"/>
          <w:lang w:eastAsia="zh-CN"/>
        </w:rPr>
        <w:t>3) требований к созданию и деятельности юридических лиц, индивидуальных предпринимателей, осуществляющих управление многоквартирными домами, оказывающих услуги и (или) выполняющих работы по содержанию и ремонту общего имущества в многоквартирных домах;</w:t>
      </w:r>
    </w:p>
    <w:p w14:paraId="3CC984DC" w14:textId="77777777" w:rsidR="00E14725" w:rsidRPr="00E14725" w:rsidRDefault="00E14725" w:rsidP="006763B7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14725">
        <w:rPr>
          <w:rFonts w:ascii="Times New Roman" w:eastAsia="Times New Roman" w:hAnsi="Times New Roman" w:cs="Times New Roman"/>
          <w:sz w:val="28"/>
          <w:szCs w:val="28"/>
          <w:lang w:eastAsia="zh-CN"/>
        </w:rPr>
        <w:t>4) требований к предоставлению коммунальных услуг собственникам и пользователям помещений в многоквартирных домах и жилых домов;</w:t>
      </w:r>
    </w:p>
    <w:p w14:paraId="19FAC7C9" w14:textId="77777777" w:rsidR="00E14725" w:rsidRPr="00E14725" w:rsidRDefault="00E14725" w:rsidP="006763B7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14725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5)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продолжительность;</w:t>
      </w:r>
    </w:p>
    <w:p w14:paraId="44CF3805" w14:textId="77777777" w:rsidR="00E14725" w:rsidRPr="00E14725" w:rsidRDefault="00E14725" w:rsidP="006763B7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14725">
        <w:rPr>
          <w:rFonts w:ascii="Times New Roman" w:eastAsia="Times New Roman" w:hAnsi="Times New Roman" w:cs="Times New Roman"/>
          <w:sz w:val="28"/>
          <w:szCs w:val="28"/>
          <w:lang w:eastAsia="zh-CN"/>
        </w:rPr>
        <w:t>6) правил содержания общего имущества в многоквартирном доме и правил изменения размера платы за содержание жилого помещения;</w:t>
      </w:r>
    </w:p>
    <w:p w14:paraId="5CA4F507" w14:textId="77777777" w:rsidR="00E14725" w:rsidRPr="00E14725" w:rsidRDefault="00E14725" w:rsidP="006763B7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14725">
        <w:rPr>
          <w:rFonts w:ascii="Times New Roman" w:eastAsia="Times New Roman" w:hAnsi="Times New Roman" w:cs="Times New Roman"/>
          <w:sz w:val="28"/>
          <w:szCs w:val="28"/>
          <w:lang w:eastAsia="zh-CN"/>
        </w:rPr>
        <w:t>7) правил предоставления, приостановки и ограничения предоставления коммунальных услуг собственникам и пользователям помещений в многоквартирных домах и жилых домов;</w:t>
      </w:r>
    </w:p>
    <w:p w14:paraId="3F58E5E2" w14:textId="77777777" w:rsidR="00E14725" w:rsidRPr="00E14725" w:rsidRDefault="00E14725" w:rsidP="006763B7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14725">
        <w:rPr>
          <w:rFonts w:ascii="Times New Roman" w:eastAsia="Times New Roman" w:hAnsi="Times New Roman" w:cs="Times New Roman"/>
          <w:sz w:val="28"/>
          <w:szCs w:val="28"/>
          <w:lang w:eastAsia="zh-CN"/>
        </w:rPr>
        <w:t>8)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ресурсов;</w:t>
      </w:r>
    </w:p>
    <w:p w14:paraId="5077EEDC" w14:textId="77777777" w:rsidR="00E14725" w:rsidRPr="00E14725" w:rsidRDefault="00E14725" w:rsidP="006763B7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14725">
        <w:rPr>
          <w:rFonts w:ascii="Times New Roman" w:eastAsia="Times New Roman" w:hAnsi="Times New Roman" w:cs="Times New Roman"/>
          <w:sz w:val="28"/>
          <w:szCs w:val="28"/>
          <w:lang w:eastAsia="zh-CN"/>
        </w:rPr>
        <w:t>9) требований к порядку размещения ресурсоснабжающими организациями, лицами, осуществляющими деятельность по управлению многоквартирными домами, информации в системе;</w:t>
      </w:r>
    </w:p>
    <w:p w14:paraId="24134D02" w14:textId="77777777" w:rsidR="00E14725" w:rsidRPr="00E14725" w:rsidRDefault="00E14725" w:rsidP="006763B7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14725">
        <w:rPr>
          <w:rFonts w:ascii="Times New Roman" w:eastAsia="Times New Roman" w:hAnsi="Times New Roman" w:cs="Times New Roman"/>
          <w:sz w:val="28"/>
          <w:szCs w:val="28"/>
          <w:lang w:eastAsia="zh-CN"/>
        </w:rPr>
        <w:t>10) требований к обеспечению доступности для инвалидов помещений в многоквартирных домах.</w:t>
      </w:r>
    </w:p>
    <w:p w14:paraId="137E0C76" w14:textId="45C48DCA" w:rsidR="00E14725" w:rsidRPr="00E14725" w:rsidRDefault="00E14725" w:rsidP="006763B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72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 жилищный контроль осуществляется администрацией</w:t>
      </w:r>
      <w:r w:rsidRPr="00E147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14725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Бабстовского сельского поселения</w:t>
      </w:r>
      <w:r w:rsidRPr="00E1472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E14725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администрация).</w:t>
      </w:r>
    </w:p>
    <w:p w14:paraId="65B0D053" w14:textId="6A1FFABB" w:rsidR="00E14725" w:rsidRPr="00E14725" w:rsidRDefault="00E14725" w:rsidP="006763B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72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Должностными лицами администрации, уполномоченными осуществлять муниципальный жилищный контроль, являются заместитель главы администрации, старший специалист 1 разряда администрации (далее также – должностные лица, уполномоченные осуществлять контроль)</w:t>
      </w:r>
      <w:r w:rsidRPr="00E1472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  <w:r w:rsidRPr="00E14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жилищному контролю.</w:t>
      </w:r>
    </w:p>
    <w:p w14:paraId="4B34E89A" w14:textId="77777777" w:rsidR="00E14725" w:rsidRPr="00E14725" w:rsidRDefault="00E14725" w:rsidP="006763B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72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Должностные лица, уполномоченные осуществлять муниципальный жилищный контроль, при осуществлении муниципального жилищного контроля, имеют права, обязанности и несут ответственность в соответствии с Федеральным законом от 31.07.2020 № 248-ФЗ «О государственном контроле (надзоре) и муниципальном контроле в Российской Федерации» и иными федеральными законами.</w:t>
      </w:r>
    </w:p>
    <w:p w14:paraId="47CC3DBA" w14:textId="36C8A1C3" w:rsidR="00E14725" w:rsidRPr="00E14725" w:rsidRDefault="00E14725" w:rsidP="006763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14725">
        <w:rPr>
          <w:rFonts w:ascii="Times New Roman" w:eastAsia="Times New Roman" w:hAnsi="Times New Roman" w:cs="Times New Roman"/>
          <w:sz w:val="28"/>
          <w:szCs w:val="28"/>
          <w:lang w:eastAsia="zh-CN"/>
        </w:rPr>
        <w:t>К отношениям, связанным с осуществлением муниципального жилищного контроля, организацией и проведением профилактических мероприятий, контрольных мероприятий применяются положения Федерального закона от 31.07.2020 № 248-ФЗ «О государственном контроле (надзоре) и муниципальном контроле в Российской Федерации», Жилищного кодекса Российской Федерации, Федерального закона от 06.10.2003 № 131-ФЗ «Об общих принципах организации местного самоуправления в Российской Федерации»</w:t>
      </w:r>
      <w:r w:rsidR="0094103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а также положением о </w:t>
      </w:r>
      <w:r w:rsidR="00941039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муниципальном жилищном контроле на территории Бабстовского сельского поселения Ленинского муниципального района Еврейской автономной области</w:t>
      </w:r>
      <w:r w:rsidR="00941039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, утвержденного решением Собрания депутатов от 30.09.2021 № 174 «</w:t>
      </w:r>
      <w:r w:rsidR="00941039" w:rsidRPr="009410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утверждении положения о муниципальном жилищном контроле на территории Бабстовского сельского поселения Ленинского муниципального района Еврейской автономной области</w:t>
      </w:r>
      <w:r w:rsidR="00941039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».</w:t>
      </w:r>
    </w:p>
    <w:p w14:paraId="0168E3FD" w14:textId="28F5FC11" w:rsidR="00E14725" w:rsidRPr="00E14725" w:rsidRDefault="00E14725" w:rsidP="006763B7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14725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 xml:space="preserve">Объектами </w:t>
      </w:r>
      <w:bookmarkStart w:id="1" w:name="_Hlk77676821"/>
      <w:r w:rsidRPr="00E1472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муниципального жилищного контроля </w:t>
      </w:r>
      <w:bookmarkEnd w:id="1"/>
      <w:r w:rsidRPr="00E14725">
        <w:rPr>
          <w:rFonts w:ascii="Times New Roman" w:eastAsia="Times New Roman" w:hAnsi="Times New Roman" w:cs="Times New Roman"/>
          <w:sz w:val="28"/>
          <w:szCs w:val="28"/>
          <w:lang w:eastAsia="zh-CN"/>
        </w:rPr>
        <w:t>являются:</w:t>
      </w:r>
    </w:p>
    <w:p w14:paraId="2FFF051A" w14:textId="48122E50" w:rsidR="00E14725" w:rsidRPr="00E14725" w:rsidRDefault="00E14725" w:rsidP="006763B7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1472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1) деятельность, действия (бездействие) контролируемых лиц, в рамках которых должны соблюдаться обязательные требования, </w:t>
      </w:r>
      <w:bookmarkStart w:id="2" w:name="_Hlk77763353"/>
      <w:bookmarkStart w:id="3" w:name="_Hlk77763765"/>
      <w:r w:rsidRPr="00E14725">
        <w:rPr>
          <w:rFonts w:ascii="Times New Roman" w:eastAsia="Times New Roman" w:hAnsi="Times New Roman" w:cs="Times New Roman"/>
          <w:sz w:val="28"/>
          <w:szCs w:val="28"/>
          <w:lang w:eastAsia="zh-CN"/>
        </w:rPr>
        <w:t>в том числе предъявляемые к контролируемым лицам, осуществляющим деятельность, действия (бездействие)</w:t>
      </w:r>
      <w:bookmarkEnd w:id="2"/>
      <w:r w:rsidRPr="00E14725">
        <w:rPr>
          <w:rFonts w:ascii="Times New Roman" w:eastAsia="Times New Roman" w:hAnsi="Times New Roman" w:cs="Times New Roman"/>
          <w:sz w:val="28"/>
          <w:szCs w:val="28"/>
          <w:lang w:eastAsia="zh-CN"/>
        </w:rPr>
        <w:t>;</w:t>
      </w:r>
      <w:bookmarkEnd w:id="3"/>
    </w:p>
    <w:p w14:paraId="65738605" w14:textId="55912C49" w:rsidR="00E14725" w:rsidRPr="00E14725" w:rsidRDefault="00E14725" w:rsidP="006763B7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14725">
        <w:rPr>
          <w:rFonts w:ascii="Times New Roman" w:eastAsia="Times New Roman" w:hAnsi="Times New Roman" w:cs="Times New Roman"/>
          <w:sz w:val="28"/>
          <w:szCs w:val="28"/>
          <w:lang w:eastAsia="zh-CN"/>
        </w:rPr>
        <w:t>2) результаты деятельности контролируемых лиц, в том числе продукция (товары), работы и услуги, к которым предъявляются обязательные требования;</w:t>
      </w:r>
    </w:p>
    <w:p w14:paraId="1BE94F6A" w14:textId="1FC09A81" w:rsidR="00E14725" w:rsidRPr="00E14725" w:rsidRDefault="00E14725" w:rsidP="006763B7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14725">
        <w:rPr>
          <w:rFonts w:ascii="Times New Roman" w:eastAsia="Times New Roman" w:hAnsi="Times New Roman" w:cs="Times New Roman"/>
          <w:sz w:val="28"/>
          <w:szCs w:val="28"/>
          <w:lang w:eastAsia="zh-CN"/>
        </w:rPr>
        <w:t>3) жилые помещения муниципального жилищного фонда, общее имущество в многоквартирных домах,</w:t>
      </w:r>
      <w:r w:rsidRPr="00E14725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14725">
        <w:rPr>
          <w:rFonts w:ascii="Times New Roman" w:eastAsia="Times New Roman" w:hAnsi="Times New Roman" w:cs="Times New Roman"/>
          <w:sz w:val="28"/>
          <w:szCs w:val="28"/>
          <w:lang w:eastAsia="zh-CN"/>
        </w:rPr>
        <w:t>в которых есть жилые помещения муниципального жилищного фонда, и другие объекты, к которым предъявляются обязательные требования.</w:t>
      </w:r>
    </w:p>
    <w:p w14:paraId="60984C5B" w14:textId="35F29078" w:rsidR="00E14725" w:rsidRPr="00E14725" w:rsidRDefault="00E14725" w:rsidP="006763B7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14725">
        <w:rPr>
          <w:rFonts w:ascii="Times New Roman" w:eastAsia="Times New Roman" w:hAnsi="Times New Roman" w:cs="Times New Roman"/>
          <w:sz w:val="28"/>
          <w:szCs w:val="28"/>
          <w:lang w:eastAsia="zh-CN"/>
        </w:rPr>
        <w:t>Администрацией в рамках осуществления муниципального жилищного контроля обеспечивается учет объектов муниципального жилищного контроля.</w:t>
      </w:r>
    </w:p>
    <w:p w14:paraId="4DB61766" w14:textId="6AFF8354" w:rsidR="00E14725" w:rsidRPr="00E14725" w:rsidRDefault="00E14725" w:rsidP="006763B7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14725">
        <w:rPr>
          <w:rFonts w:ascii="Times New Roman" w:eastAsia="Times New Roman" w:hAnsi="Times New Roman" w:cs="Times New Roman"/>
          <w:sz w:val="28"/>
          <w:szCs w:val="28"/>
          <w:lang w:eastAsia="zh-CN"/>
        </w:rPr>
        <w:t>Система оценки и управления рисками при осуществлении муниципального жилищного контроля не применяется.</w:t>
      </w:r>
    </w:p>
    <w:p w14:paraId="55CCC4C7" w14:textId="77777777" w:rsidR="00E14725" w:rsidRPr="00E14725" w:rsidRDefault="00E14725" w:rsidP="006763B7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14725">
        <w:rPr>
          <w:rFonts w:ascii="Times New Roman" w:eastAsia="Times New Roman" w:hAnsi="Times New Roman" w:cs="Times New Roman"/>
          <w:sz w:val="28"/>
          <w:szCs w:val="28"/>
          <w:lang w:eastAsia="zh-CN"/>
        </w:rPr>
        <w:t>Администрация осуществляет муниципальный жилищный контроль в том числе посредством проведения профилактических мероприятий.</w:t>
      </w:r>
    </w:p>
    <w:p w14:paraId="2BA5FAA8" w14:textId="6AFF39BA" w:rsidR="00E14725" w:rsidRPr="00E14725" w:rsidRDefault="00E14725" w:rsidP="006763B7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14725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лицами,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и доведения обязательных требований до контролируемых лиц, способов их соблюдения.</w:t>
      </w:r>
    </w:p>
    <w:p w14:paraId="198DDC3F" w14:textId="6784B7F8" w:rsidR="00E14725" w:rsidRPr="00E14725" w:rsidRDefault="00E14725" w:rsidP="006763B7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14725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Профилактические мероприятия осуществляются на основании программы профилактики рисков причинения вреда (ущерба) охраняемым законом ценностя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м</w:t>
      </w:r>
      <w:r w:rsidRPr="00E14725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14:paraId="72470EDC" w14:textId="2ECA7FE0" w:rsidR="00E14725" w:rsidRPr="00E14725" w:rsidRDefault="00E14725" w:rsidP="006763B7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1472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При осуществлении администрацией муниципального жилищного контроля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проводились</w:t>
      </w:r>
      <w:r w:rsidRPr="00E1472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следующ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ие </w:t>
      </w:r>
      <w:r w:rsidRPr="00E14725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профилактически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е</w:t>
      </w:r>
      <w:r w:rsidRPr="00E1472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мероприяти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я</w:t>
      </w:r>
      <w:r w:rsidRPr="00E14725">
        <w:rPr>
          <w:rFonts w:ascii="Times New Roman" w:eastAsia="Times New Roman" w:hAnsi="Times New Roman" w:cs="Times New Roman"/>
          <w:sz w:val="28"/>
          <w:szCs w:val="28"/>
          <w:lang w:eastAsia="zh-CN"/>
        </w:rPr>
        <w:t>:</w:t>
      </w:r>
    </w:p>
    <w:p w14:paraId="2B12140C" w14:textId="77777777" w:rsidR="00E14725" w:rsidRPr="00E14725" w:rsidRDefault="00E14725" w:rsidP="006763B7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14725">
        <w:rPr>
          <w:rFonts w:ascii="Times New Roman" w:eastAsia="Times New Roman" w:hAnsi="Times New Roman" w:cs="Times New Roman"/>
          <w:sz w:val="28"/>
          <w:szCs w:val="28"/>
          <w:lang w:eastAsia="zh-CN"/>
        </w:rPr>
        <w:t>1) информирование;</w:t>
      </w:r>
    </w:p>
    <w:p w14:paraId="6F97C93A" w14:textId="77777777" w:rsidR="00E14725" w:rsidRPr="00E14725" w:rsidRDefault="00E14725" w:rsidP="006763B7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14725">
        <w:rPr>
          <w:rFonts w:ascii="Times New Roman" w:eastAsia="Times New Roman" w:hAnsi="Times New Roman" w:cs="Times New Roman"/>
          <w:sz w:val="28"/>
          <w:szCs w:val="28"/>
          <w:lang w:eastAsia="zh-CN"/>
        </w:rPr>
        <w:t>2) консультирование.</w:t>
      </w:r>
    </w:p>
    <w:p w14:paraId="2D0FB11B" w14:textId="59566E56" w:rsidR="00E14725" w:rsidRPr="00E14725" w:rsidRDefault="00E14725" w:rsidP="006763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72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Информирование осуществля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лось</w:t>
      </w:r>
      <w:r w:rsidRPr="00E14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информационно-телекоммуникационной сети «Интернет</w:t>
      </w:r>
      <w:r w:rsidR="0094103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1472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14:paraId="74018D1E" w14:textId="00623AD1" w:rsidR="00E14725" w:rsidRDefault="00E14725" w:rsidP="006763B7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14725">
        <w:rPr>
          <w:rFonts w:ascii="Times New Roman" w:eastAsia="Times New Roman" w:hAnsi="Times New Roman" w:cs="Times New Roman"/>
          <w:sz w:val="28"/>
          <w:szCs w:val="28"/>
          <w:lang w:eastAsia="zh-CN"/>
        </w:rPr>
        <w:t>Консультирование контролируемых лиц осуществля</w:t>
      </w:r>
      <w:r w:rsidR="00941039">
        <w:rPr>
          <w:rFonts w:ascii="Times New Roman" w:eastAsia="Times New Roman" w:hAnsi="Times New Roman" w:cs="Times New Roman"/>
          <w:sz w:val="28"/>
          <w:szCs w:val="28"/>
          <w:lang w:eastAsia="zh-CN"/>
        </w:rPr>
        <w:t>лось</w:t>
      </w:r>
      <w:r w:rsidRPr="00E1472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должностным лицом, уполномоченным осуществлять муниципальный жилищный контроль, по телефону, на личном прием</w:t>
      </w:r>
      <w:r w:rsidR="00941039">
        <w:rPr>
          <w:rFonts w:ascii="Times New Roman" w:eastAsia="Times New Roman" w:hAnsi="Times New Roman" w:cs="Times New Roman"/>
          <w:sz w:val="28"/>
          <w:szCs w:val="28"/>
          <w:lang w:eastAsia="zh-CN"/>
        </w:rPr>
        <w:t>е</w:t>
      </w:r>
      <w:r w:rsidRPr="00E14725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14:paraId="60A1E431" w14:textId="77777777" w:rsidR="00941039" w:rsidRDefault="00941039" w:rsidP="006763B7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Положением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о муниципальном жилищном контроле на территории Бабстовского сельского поселения Ленинского муниципального района Еврейской автономной области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проведение плановых проверок не предусмотрено.</w:t>
      </w:r>
      <w:r w:rsidRPr="0094103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</w:p>
    <w:p w14:paraId="525E47DD" w14:textId="109FE1B0" w:rsidR="00941039" w:rsidRPr="00941039" w:rsidRDefault="00941039" w:rsidP="006763B7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941039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Основанием для проведения контрольных мероприятий, проводимых с взаимодействием с контролируемыми лицами, является:</w:t>
      </w:r>
    </w:p>
    <w:p w14:paraId="05F7C407" w14:textId="77777777" w:rsidR="00941039" w:rsidRPr="00941039" w:rsidRDefault="00941039" w:rsidP="006763B7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941039">
        <w:rPr>
          <w:rFonts w:ascii="Times New Roman" w:eastAsia="Times New Roman" w:hAnsi="Times New Roman" w:cs="Times New Roman"/>
          <w:sz w:val="28"/>
          <w:szCs w:val="28"/>
          <w:lang w:eastAsia="zh-CN"/>
        </w:rPr>
        <w:t>1) наличие у администрации сведений о причинении вреда (ущерба) или об угрозе причинения вреда (ущерба) охраняемым законом ценностям при поступлении обращений (заявлений) граждан и организаций, информации от органов государственной власти, органов местного самоуправления, из средств массовой информации, а также получение таких сведений в результате проведения контрольных мероприятий, включая контрольные мероприятия без взаимодействия, в том числе проводимые в отношении иных контролируемых лиц;</w:t>
      </w:r>
    </w:p>
    <w:p w14:paraId="0D27FE36" w14:textId="77777777" w:rsidR="00941039" w:rsidRPr="00941039" w:rsidRDefault="00941039" w:rsidP="006763B7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941039">
        <w:rPr>
          <w:rFonts w:ascii="Times New Roman" w:eastAsia="Times New Roman" w:hAnsi="Times New Roman" w:cs="Times New Roman"/>
          <w:sz w:val="28"/>
          <w:szCs w:val="28"/>
          <w:lang w:eastAsia="zh-CN"/>
        </w:rPr>
        <w:t>2) выявление соответствия объекта контроля параметрам, утвержденным индикаторами риска нарушения обязательных требований, или отклонения объекта контроля от таких параметров;</w:t>
      </w:r>
    </w:p>
    <w:p w14:paraId="525023E6" w14:textId="77777777" w:rsidR="00941039" w:rsidRPr="00941039" w:rsidRDefault="00941039" w:rsidP="006763B7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941039">
        <w:rPr>
          <w:rFonts w:ascii="Times New Roman" w:eastAsia="Times New Roman" w:hAnsi="Times New Roman" w:cs="Times New Roman"/>
          <w:sz w:val="28"/>
          <w:szCs w:val="28"/>
          <w:lang w:eastAsia="zh-CN"/>
        </w:rPr>
        <w:t>3) поручение Президента Российской Федерации, поручение Правительства Российской Федерации о проведении контрольных мероприятий в отношении конкретных контролируемых лиц. Приказом главного государственного жилищного инспектора Российской Федерации об организации выполнения поручения Президента Российской Федерации, Председателя Правительства Российской Федерации могут быть конкретизированы порядок и (или) сроки проведения контрольных мероприятий муниципального жилищного контроля (если в отношении проведения таких контрольных мероприятий соответственно поручением Президента Российской Федерации или поручением Правительства Российской Федерации не установлено иное);</w:t>
      </w:r>
    </w:p>
    <w:p w14:paraId="677E16ED" w14:textId="77777777" w:rsidR="00941039" w:rsidRPr="00941039" w:rsidRDefault="00941039" w:rsidP="006763B7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941039">
        <w:rPr>
          <w:rFonts w:ascii="Times New Roman" w:eastAsia="Times New Roman" w:hAnsi="Times New Roman" w:cs="Times New Roman"/>
          <w:sz w:val="28"/>
          <w:szCs w:val="28"/>
          <w:lang w:eastAsia="zh-CN"/>
        </w:rPr>
        <w:t>4) требование прокурора о проведении контрольного мероприятия в рамках надзора за исполнением законов, соблюдением прав и свобод человека и гражданина по поступившим в органы прокуратуры материалам и обращениям;</w:t>
      </w:r>
    </w:p>
    <w:p w14:paraId="53771F91" w14:textId="3DBC220A" w:rsidR="00941039" w:rsidRPr="00941039" w:rsidRDefault="00941039" w:rsidP="006763B7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941039">
        <w:rPr>
          <w:rFonts w:ascii="Times New Roman" w:eastAsia="Times New Roman" w:hAnsi="Times New Roman" w:cs="Times New Roman"/>
          <w:sz w:val="28"/>
          <w:szCs w:val="28"/>
          <w:lang w:eastAsia="zh-CN"/>
        </w:rPr>
        <w:t>5) истечение срока исполнения предписания об устранении выявленного нарушения обязательных требований – в случаях, если контролируемым лицом не представлены документы и сведения, представление которых предусмотрено выданным ему предписанием,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требований.</w:t>
      </w:r>
    </w:p>
    <w:p w14:paraId="3231C820" w14:textId="25792179" w:rsidR="00941039" w:rsidRPr="00E14725" w:rsidRDefault="00941039" w:rsidP="006763B7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Внеплановые проверки контролируемых лиц в 2022 году на территории Бабстовского сельского поселения не проводились в связи с отсутствием оснований.</w:t>
      </w:r>
    </w:p>
    <w:p w14:paraId="207BCDAA" w14:textId="77777777" w:rsidR="00E14725" w:rsidRPr="00E14725" w:rsidRDefault="00E14725" w:rsidP="006763B7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E14725" w:rsidRPr="00E14725" w:rsidSect="00504C8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5EC"/>
    <w:rsid w:val="000B55EC"/>
    <w:rsid w:val="00504C8A"/>
    <w:rsid w:val="006763B7"/>
    <w:rsid w:val="00941039"/>
    <w:rsid w:val="00E14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C94D6"/>
  <w15:chartTrackingRefBased/>
  <w15:docId w15:val="{A9027CF2-3582-4822-A63A-B212DEBCA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04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34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1426</Words>
  <Characters>8131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Шапиро</dc:creator>
  <cp:keywords/>
  <dc:description/>
  <cp:lastModifiedBy>Шапиро</cp:lastModifiedBy>
  <cp:revision>3</cp:revision>
  <dcterms:created xsi:type="dcterms:W3CDTF">2023-02-09T23:48:00Z</dcterms:created>
  <dcterms:modified xsi:type="dcterms:W3CDTF">2023-02-10T00:23:00Z</dcterms:modified>
</cp:coreProperties>
</file>