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5706"/>
        <w:gridCol w:w="1535"/>
        <w:gridCol w:w="1984"/>
      </w:tblGrid>
      <w:tr w:rsidR="005A2DA9" w:rsidRPr="001A6EE0" w:rsidTr="005A2DA9">
        <w:tc>
          <w:tcPr>
            <w:tcW w:w="594" w:type="dxa"/>
          </w:tcPr>
          <w:p w:rsidR="005A2DA9" w:rsidRPr="001A6EE0" w:rsidRDefault="005A2DA9" w:rsidP="001A6EE0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706" w:type="dxa"/>
          </w:tcPr>
          <w:p w:rsidR="005A2DA9" w:rsidRPr="001A6EE0" w:rsidRDefault="005A2DA9" w:rsidP="001A6EE0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535" w:type="dxa"/>
          </w:tcPr>
          <w:p w:rsidR="005A2DA9" w:rsidRPr="001A6EE0" w:rsidRDefault="005A2DA9" w:rsidP="001A6EE0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№  решения</w:t>
            </w:r>
          </w:p>
        </w:tc>
        <w:tc>
          <w:tcPr>
            <w:tcW w:w="1984" w:type="dxa"/>
          </w:tcPr>
          <w:p w:rsidR="005A2DA9" w:rsidRPr="001A6EE0" w:rsidRDefault="005A2DA9" w:rsidP="001A6EE0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Дата решения</w:t>
            </w:r>
          </w:p>
        </w:tc>
      </w:tr>
      <w:tr w:rsidR="005A2DA9" w:rsidRPr="001A6EE0" w:rsidTr="005A2DA9">
        <w:tc>
          <w:tcPr>
            <w:tcW w:w="594" w:type="dxa"/>
          </w:tcPr>
          <w:p w:rsidR="005A2DA9" w:rsidRPr="001A6EE0" w:rsidRDefault="005A2DA9" w:rsidP="001A6EE0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6" w:type="dxa"/>
          </w:tcPr>
          <w:p w:rsidR="005A2DA9" w:rsidRPr="001A6EE0" w:rsidRDefault="005A2DA9" w:rsidP="001A6EE0">
            <w:pPr>
              <w:pStyle w:val="31"/>
              <w:tabs>
                <w:tab w:val="left" w:pos="0"/>
                <w:tab w:val="left" w:pos="10800"/>
              </w:tabs>
              <w:spacing w:after="0"/>
              <w:jc w:val="both"/>
              <w:rPr>
                <w:sz w:val="28"/>
                <w:szCs w:val="28"/>
              </w:rPr>
            </w:pPr>
            <w:r w:rsidRPr="001A6EE0">
              <w:rPr>
                <w:sz w:val="28"/>
                <w:szCs w:val="28"/>
              </w:rPr>
              <w:t>Об утверждении Правил безопасной эксплуатации зданий, сооружений находящихся в муниципальной собственности Бабстовского сельского поселения, в случае, если в отношении таких зданий, сооружений отсутствует раздел проектной документации, устанавливающий требования к обеспечению безопасной эксплуатации объектов капитального строительства</w:t>
            </w:r>
          </w:p>
        </w:tc>
        <w:tc>
          <w:tcPr>
            <w:tcW w:w="1535" w:type="dxa"/>
          </w:tcPr>
          <w:p w:rsidR="005A2DA9" w:rsidRPr="001A6EE0" w:rsidRDefault="005A2DA9" w:rsidP="001A6EE0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399</w:t>
            </w:r>
          </w:p>
        </w:tc>
        <w:tc>
          <w:tcPr>
            <w:tcW w:w="1984" w:type="dxa"/>
          </w:tcPr>
          <w:p w:rsidR="005A2DA9" w:rsidRPr="001A6EE0" w:rsidRDefault="005A2DA9" w:rsidP="001A6EE0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21.02.2013</w:t>
            </w:r>
          </w:p>
        </w:tc>
      </w:tr>
    </w:tbl>
    <w:p w:rsidR="000D3476" w:rsidRPr="001A6EE0" w:rsidRDefault="000D3476" w:rsidP="001A6EE0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0D3476" w:rsidRPr="001A6EE0" w:rsidRDefault="000D3476" w:rsidP="001A6EE0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DA9" w:rsidRDefault="005A2DA9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58800" cy="635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1A6EE0">
        <w:rPr>
          <w:rFonts w:ascii="Times New Roman" w:hAnsi="Times New Roman" w:cs="Times New Roman"/>
          <w:sz w:val="28"/>
        </w:rPr>
        <w:t>РЕШЕНИЕ</w:t>
      </w: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233B0" w:rsidRPr="001A6EE0" w:rsidRDefault="003F4811" w:rsidP="001A6EE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21.02.2013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="005A2DA9">
        <w:rPr>
          <w:rFonts w:ascii="Times New Roman" w:hAnsi="Times New Roman" w:cs="Times New Roman"/>
          <w:sz w:val="28"/>
        </w:rPr>
        <w:t xml:space="preserve">   </w:t>
      </w:r>
      <w:r>
        <w:rPr>
          <w:rFonts w:ascii="Times New Roman" w:hAnsi="Times New Roman" w:cs="Times New Roman"/>
          <w:sz w:val="28"/>
        </w:rPr>
        <w:t xml:space="preserve">№ </w:t>
      </w:r>
      <w:r w:rsidR="005A2DA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399</w:t>
      </w: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1A6EE0">
        <w:rPr>
          <w:rFonts w:ascii="Times New Roman" w:hAnsi="Times New Roman" w:cs="Times New Roman"/>
          <w:sz w:val="28"/>
        </w:rPr>
        <w:t>с. Бабстово</w:t>
      </w:r>
    </w:p>
    <w:p w:rsidR="009F415C" w:rsidRPr="001A6EE0" w:rsidRDefault="009F415C" w:rsidP="001A6EE0">
      <w:pPr>
        <w:tabs>
          <w:tab w:val="left" w:pos="840"/>
        </w:tabs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4233B0" w:rsidRPr="001A6EE0" w:rsidRDefault="004233B0" w:rsidP="001A6EE0">
      <w:pPr>
        <w:pStyle w:val="Heading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b w:val="0"/>
          <w:color w:val="000000"/>
          <w:sz w:val="28"/>
          <w:szCs w:val="28"/>
        </w:rPr>
        <w:t>Об утверждении Правил безопасной эксплуатации зданий, сооружений, находящихся в муниципальной собственности Бабстовского сельского поселения, в случае, если в отношении таких зданий, сооружений отсутствует раздел проектной документации, устанавливающий требования к обеспечению безопасной эксплуатации объектов капитального строительства</w:t>
      </w:r>
    </w:p>
    <w:p w:rsidR="004233B0" w:rsidRPr="001A6EE0" w:rsidRDefault="004233B0" w:rsidP="001A6EE0">
      <w:pPr>
        <w:pStyle w:val="Heading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4233B0" w:rsidRPr="001A6EE0" w:rsidRDefault="004233B0" w:rsidP="001A6EE0">
      <w:pPr>
        <w:pStyle w:val="Heading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b w:val="0"/>
          <w:color w:val="000000"/>
          <w:sz w:val="28"/>
          <w:szCs w:val="28"/>
        </w:rPr>
        <w:t>В соответствии со статьей 17 Федерального закона                                             от 28.11.2011 № 337-ФЗ «О внесении изменений в Градостроительный кодекс Российской Федерации и отдельные законодательные акты Российской Федерации», Уставом муниципального образования «Бабстовское сельское поселение» Собрание депутатов</w:t>
      </w:r>
    </w:p>
    <w:p w:rsidR="004233B0" w:rsidRPr="001A6EE0" w:rsidRDefault="004233B0" w:rsidP="001A6EE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РЕШИЛО: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Утвердить прилагаемые Правила безопасной эксплуатации зданий, сооружений, находящихся в муниципальной собственности Бабстовского сельского поселения, в случае, если в отношении таких зданий, сооружений отсутствует раздел проектной документации, устанавливающий требования к обеспечению безопасной эксплуатации объектов капитального строительства.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Определить уполномоченным органом по контролю за выполнением требований Правил, утвержденных пунктом 1 настоящего решения, в отношении зданий и сооружений, закрепленных за подведомственными муниципальными учреждениями и предприятиями, а также в отношении зданий и сооружений, находящихся в казне Бабстовского сельского поселения, администрацию Бабстовского сельского поселения.</w:t>
      </w:r>
    </w:p>
    <w:p w:rsidR="004233B0" w:rsidRPr="001A6EE0" w:rsidRDefault="00A77E61" w:rsidP="001A6EE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Контроль за выполнение</w:t>
      </w:r>
      <w:r w:rsidR="004233B0"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решения возложить на постоянную комиссию Собрания депутатов </w:t>
      </w:r>
      <w:r w:rsidR="004233B0" w:rsidRPr="001A6EE0">
        <w:rPr>
          <w:rFonts w:ascii="Times New Roman" w:hAnsi="Times New Roman" w:cs="Times New Roman"/>
          <w:sz w:val="28"/>
        </w:rPr>
        <w:t>по экономике и социальным вопросам (Т.Р.Птицына)</w:t>
      </w:r>
      <w:r w:rsidR="004233B0" w:rsidRPr="001A6EE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 Опубликовать настоящее решение в «Информационном бюллетене» Бабстовского сельского поселения.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5. Настоящее решение вступает в силу после дня его официального опубликования и распространяется на правоотношения, возникшие с 01 января 2013 года.</w:t>
      </w:r>
    </w:p>
    <w:p w:rsidR="004233B0" w:rsidRPr="001A6EE0" w:rsidRDefault="004233B0" w:rsidP="001A6EE0">
      <w:pPr>
        <w:spacing w:after="0" w:line="240" w:lineRule="auto"/>
        <w:ind w:firstLine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Глава сельского поселения </w:t>
      </w:r>
      <w:r w:rsidRPr="001A6EE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1A6EE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1A6EE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1A6EE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1A6EE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1A6EE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В.В. Фарафонтов</w:t>
      </w:r>
    </w:p>
    <w:p w:rsidR="004233B0" w:rsidRPr="001A6EE0" w:rsidRDefault="004233B0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  <w:sectPr w:rsidR="004233B0" w:rsidRPr="001A6EE0" w:rsidSect="005E0DE7">
          <w:pgSz w:w="12240" w:h="15840"/>
          <w:pgMar w:top="851" w:right="851" w:bottom="851" w:left="1701" w:header="720" w:footer="720" w:gutter="0"/>
          <w:cols w:space="720"/>
          <w:noEndnote/>
          <w:titlePg/>
          <w:docGrid w:linePitch="245"/>
        </w:sectPr>
      </w:pPr>
    </w:p>
    <w:p w:rsidR="004233B0" w:rsidRPr="001A6EE0" w:rsidRDefault="000D3476" w:rsidP="001A6E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            </w:t>
      </w:r>
      <w:r w:rsidR="004233B0" w:rsidRPr="001A6EE0">
        <w:rPr>
          <w:rFonts w:ascii="Times New Roman" w:hAnsi="Times New Roman" w:cs="Times New Roman"/>
          <w:color w:val="000000"/>
          <w:sz w:val="28"/>
          <w:szCs w:val="28"/>
        </w:rPr>
        <w:t>УТВЕРЖДЕНЫ</w:t>
      </w:r>
    </w:p>
    <w:p w:rsidR="004233B0" w:rsidRPr="001A6EE0" w:rsidRDefault="004233B0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0D3476" w:rsidP="001A6E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р</w:t>
      </w:r>
      <w:r w:rsidR="004233B0" w:rsidRPr="001A6EE0">
        <w:rPr>
          <w:rFonts w:ascii="Times New Roman" w:hAnsi="Times New Roman" w:cs="Times New Roman"/>
          <w:color w:val="000000"/>
          <w:sz w:val="28"/>
          <w:szCs w:val="28"/>
        </w:rPr>
        <w:t>ешением Собрания депутатов</w:t>
      </w:r>
    </w:p>
    <w:p w:rsidR="004233B0" w:rsidRPr="001A6EE0" w:rsidRDefault="004233B0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Бабстовского сельского поселения</w:t>
      </w:r>
    </w:p>
    <w:p w:rsidR="004233B0" w:rsidRPr="001A6EE0" w:rsidRDefault="000D3476" w:rsidP="001A6E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</w:t>
      </w:r>
      <w:r w:rsidR="003F4811">
        <w:rPr>
          <w:rFonts w:ascii="Times New Roman" w:hAnsi="Times New Roman" w:cs="Times New Roman"/>
          <w:color w:val="000000"/>
          <w:sz w:val="28"/>
          <w:szCs w:val="28"/>
        </w:rPr>
        <w:t>от 21.02.2013 № 399</w:t>
      </w:r>
    </w:p>
    <w:p w:rsidR="004233B0" w:rsidRPr="001A6EE0" w:rsidRDefault="004233B0" w:rsidP="001A6EE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Правила</w:t>
      </w: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безопасной эксплуатации зданий, сооружений, находящихся в муниципальной собственности Бабстовского сельского поселения, в случае, если в отношении таких зданий, сооружений отсутствует раздел проектной документации, устанавливающий требования к обеспечению безопасной эксплуатации объектов капитального строительства 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Общие положения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1.1. Настоящие Правила устанавливают требования к способам и периодичности проведения мероприятий по техническому обслуживанию, при осуществлении которых обеспечивается безопасная эксплуатация зданий, сооружений жилищного, коммунального и социально-культурного назначения (далее – здания, сооружения), находящихся в муниципальной собственности Бабстовского сельского поселения (далее – сельское поселение), в случае, если в отношении таких зданий, сооружений отсутствует раздел проектной документации, устанавливающий требования к обеспечению безопасной эксплуатации объектов капитального строительства. 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1.2. Настоящие Правила являются обязательными для всех организаций, учреждений, предприятий и лиц, осуществляющих на праве аренды, хозяйственного ведения, оперативного и иного управления эксплуатацию, техническое обслуживание и текущий ремонт зданий, сооружений, находящихся в муниципальной собственности сельского поселения.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1.3. Лицо, ответственное за эксплуатацию здания, сооружения, если иное не предусмотрено законодательством Российской Федерации, обязано вести журнал эксплуатации здания, сооружения по форме, установленной администрацией сельского поселения в соответствии с компетенцией, в который вносятся сведения о датах и результатах проведенных осмотров, контрольных проверок и (или) мониторинга оснований здания, сооружения, строительных конструкций, сетей инженерно-технического обеспечения и систем инженерно-технического обеспечения, их элементов, о выполненных работах по техническому обслуживанию здания, сооружения, о проведении текущего ремонта здания, сооружения, о датах и содержании выданных администрацией сельского поселения предписаний об устранении выявленных в </w:t>
      </w: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процессе эксплуатации здания, сооружения нарушений, сведения об устранении этих нарушений.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1.4. Лицо, ответственное за эксплуатацию здания, сооружения, обязано извещать при эксплуатации здания, сооружения о каждом случае возникновения аварийных ситуаций в здании, сооружении: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- оперативного дежурного ГУ МЧС РФ по ЕАО;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- аварийно-диспетчерские службы органов местного самоуправления и эксплуатационных организаций;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- собственника здания, сооружения или лицо, владеющее зданием, сооружением на ином законном основании, в случае, если лицом, ответственным за эксплуатацию здания, сооружения, является привлеченное на основании договора физическое или юридическое лицо.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1.5. В случае перемены лица, ответственного за эксплуатацию здания, сооружения, лицо, которое являлось ответственным за эксплуатацию здания, сооружения, обязано передать новому лицу, ответственному за эксплуатацию здания, сооружения, в течение десяти дней журнал эксплуатации здания, сооружения, выданные администрацией сельского поселения предписания об устранении выявленных в процессе эксплуатации здания, сооружения нарушений, акты проверки выполнения уполномоченными органами исполнительной власти указанных предписаний, иные документы, подтверждающие выполнение работ по техническому обслуживанию, эксплуатационному контролю, текущему ремонту здания, сооружения.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1.6. Эксплуатация помещений в многоквартирных домах осуществляется с учетом требований жилищного законодательства.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2. Система технического обслуживания и текущего  ремонта зданий, сооружений 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2.1. Системы технического обслуживания и текущего ремонта зданий, сооружений представляют собой комплекс взаимосвязанных организационных и технических мероприятий, направленных на обеспечение сохранности и безопасную эксплуатацию зданий, сооружений. 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2.2. Система технического обслуживания и текущего ремонта должна обеспечивать нормальное функционирование зданий, сооружений в течение всего периода их использования по назначению. Сроки проведения ремонта зданий, сооружений или их элементов должны определяться на основе оценки их технического состояния. При планировании ремонтно-строительных работ периодичность их проведения осуществляется в соответствии с приложением  № 1 и приложением № 2 к настоящим Правилам. Техническое обслуживание должно проводиться постоянно в течение всего периода эксплуатации.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2.3. Организации, учреждения, предприятия и лица, осуществляющие на праве аренды, хозяйственного ведения, оперативного управления эксплуатацию, </w:t>
      </w: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техническое обслуживание и текущий ремонт зданий, сооружений, находящихся в муниципальной собственности сельского поселения, могут по согласованию с администрацией сельского поселения корректировать продолжительность эффективной эксплуатации зданий, сооружений, приведенную в приложении № 1 и приложении № 2 к настоящим Правилам, при соответствующем технико-экономическом обосновании и обеспечении санитарно-гигиенических и технических норм и требований функционирования учреждений и предприятий, условий комфортного проживания и обслуживания населения.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2.4. Эксплуатация зданий, сооружений осуществляется в соответствии с требованиями технических регламентов, нормативных правовых актов Российской Федерации, нормативных правовых актов Еврейской автономной области, правовых актов, принятых органами местного самоуправления сельского поселения, и настоящими Правилами.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3. Техническое обслуживание зданий, сооружений 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3.1. Техническое обслуживание зданий, сооружений должно включать работы по контролю технического состояния, поддержанию работоспособности или исправности, наладке и регулировке, подготовке к сезонной эксплуатации здания или сооружения в целом и его элементов и систем, а также по обеспечению санитарно-гигиенических требований к помещениям и прилегающей территории.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Примерный перечень работ по техническому обслуживанию зданий, сооружений приведен в приложении № 3 к настоящим Правилам.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3.2. Контроль за техническим состоянием зданий, сооружений осуществляется путем проведения систематических плановых и неплановых осмотров с использованием современных средств технической диагностики.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3.3. Плановые осмотры должны подразделяться на общие и частичные. При общих осмотрах следует контролировать техническое состояние здания или сооружения в целом, его систем и внешнего благоустройства, при частичных осмотрах – техническое состояние отдельных конструкций помещений, элементов внешнего благоустройства.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3.4. Неплановые осмотры должны проводиться после землетрясений, селевых потоков, ливней, ураганных ветров, сильных снегопадов, наводнений и других явлений стихийного характера, которые могут вызвать повреждения отдельных элементов зданий, сооружений после аварий в системах тепло-,  водо-, энергоснабжения и при выявлении деформаций оснований зданий, сооружений.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3.5. Общие осмотры должны проводиться два раза в год: весной и осенью.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При весеннем осмотре следует проверять готовность здания, сооружения к эксплуатации в весенне-летний период, устанавливать объемы работ по </w:t>
      </w: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подготовке к эксплуатации в осенне-зимний период и уточнять объемы ремонтных работ по зданиям, сооружениям, включенным в план текущего ремонта в год проведения осмотра.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При осеннем осмотре следует проверять готовность здания, сооружения к эксплуатации в осенне-зимний период и уточнять объемы ремонтных работ по зданиям и объектам, включенным в план текущего ремонта следующего года.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При общих осмотрах следует осуществлять контроль за выполнением нанимателями и арендаторами условий договоров найма и аренды.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Периодичность проведения плановых осмотров элементов и помещений зданий, сооружений приведена в рекомендуемом приложении № 4 к настоящим Правилам.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3.6. При проведении частичных осмотров должны устраняться неисправности, которые могут быть устранены в течение времени, отводимого на осмотр.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Выявленные неисправности, препятствующие нормальной эксплуатации, должны устраняться в сроки, указанные в обязательном приложении № 6.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3.7. Общие осмотры жилых зданий должны осуществляться комиссиями в составе представителей администрации сельского поселения и эксплуатационных организаций. Общие осмотры зданий, сооружений коммунального и социально-культурного назначения должны производиться комиссией в составе представителя  администрации сельского поселения, главного инженера (инженера по эксплуатации) учреждения или предприятия, ведающего эксплуатацией здания, техника-смотрителя (коменданта). В необходимых случаях в комиссии могут включаться специалисты-эксперты и представители ремонтно-строительных организаций.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3.8. Частичные осмотры жилых зданий должны проводиться работниками эксплуатационных организаций, а объектов коммунального и социально-культурного назначения – работниками службы эксплуатации соответствующей организации (учреждения).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3.9. Результаты осмотров отражаются в журнале эксплуатации здания, сооружения. 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3.10. Для централизованного управления инженерными системами и оборудованием зданий (лифтами, системами отопления, горячего водоснабжения, отопительными котельными, бойлерными, центральными тепловыми пунктами, элеваторными узлами, системами пожаротушения и дымоудаления, освещением лестничных клеток и др.), а также для учета заявок на устранение неисправностей элементов здания следует создавать диспетчерские службы. Диспетчерские службы должны оснащаться современными техническими средствами автоматического контроля и управления.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3.11. В составе затрат на техническое обслуживание должен предусматриваться резерв средств для выполнения аварийных работ. Для </w:t>
      </w: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своевременного устранения неисправностей и аварий, возникающих при эксплуатации зданий, сооружений, должно быть организовано взаимодействие с муниципальными и специализированными аварийно-техническими службами. 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3.12. Планирование технического обслуживания зданий, сооружений должно осуществляться путем разработки годовых и квартальных планов-графиков работ по техническому обслуживанию.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4. Текущий ремонт зданий, сооружений 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4.1. Текущий ремонт должен проводиться с периодичностью, обеспечивающей эффективную эксплуатацию здания, сооружения с момента завершения его строительства (капитального ремонта) до момента постановки на очередной капитальный ремонт (реконструкцию). При этом должны учитываться природно-климатические условия, конструктивные решения, техническое состояние и режим эксплуатации здания, сооружения. Продолжительность их эффективной эксплуатации до проведения очередного текущего ремонта приведена в приложении № 5 и приложении № 6 к настоящим Правилам.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4.2. Текущий ремонт должен выполняться по трехлетним (с распределением заданий по годам) и годовым планам.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Годовые планы (с распределением заданий по кварталам) должны составляться в уточнение трехлетних с учетом результатов осмотров, разработанной сметно-технической документации на текущий ремонт, мероприятий по подготовке зданий, сооружений  к эксплуатации в сезонных условиях.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4.3. Приемка законченного текущего ремонта здания, сооружения должна осуществляться комиссией в составе представителя эксплуатационной службы, ремонтно-строительной (при выполнении работ подрядным способом) организации и представителя администрации сельского поселения.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4.4. Текущий ремонт жилых и подсобных помещений квартир выполняется нанимателями этих помещений за свой счет на условиях и в порядке, определяемых действующим жилищным законодательством.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5. Капитальный ремонт и реконструкция зданий, сооружений 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5.1. Решение о проведении капитального ремонта зданий, сооружений (устранение неисправностей всех изношенных элементов, восстановление или замена их на более долговечные и экономичные, улучшающие эксплуатационные показатели ремонтируемых зданий, кроме полной замены каменных и бетонных фундаментов, несущих стен и каркасов), а также о реконструкции и модернизации зданий, сооружений (улучшение планировки, увеличение количества и качества услуг, оснащение недостающими видами </w:t>
      </w: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инженерного оборудования, благоустройство окружающей территории) принимается собственником – администрацией сельского поселения.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5.2. Капитальный ремонт должен включать устранение неисправностей всех изношенных элементов, восстановление или замену (кроме полной замены каменных и бетонных фундаментов, несущих стен и каркасов) их на более долговечные и экономичные, улучшающие эксплуатационные показатели ремонтируемых зданий. При этом может осуществляться экономически целесообразная модернизация здания или объекта: улучшение планировки, увеличение количества и качества услуг, оснащение недостающими видами инженерного оборудования, благоустройство окружающей территории.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5.3. На капитальный ремонт должны ставиться, как правило, здание, сооружение в целом или его часть (секция, несколько секций). При необходимости может производиться капитальный ремонт отдельных элементов здания или сооружения, а также внешнего благоустройства.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5.4. При реконструкции зданий, сооружений исходя из сложившихся градостроительных условий и действующих норм проектирования помимо работ, выполняемых при капитальном ремонте, могут осуществляться: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- изменение планировки помещений, возведение надстроек, встроек, пристроек, а при наличии необходимых обоснований – их частичная разборка;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- повышение уровня инженерного оборудования, включая реконструкцию наружных сетей (кроме магистральных);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- улучшение архитектурной выразительности зданий, сооружений, а также благоустройство прилегающих территорий.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При реконструкции зданий, сооружений может предусматриваться расширение существующих и строительство новых зданий и сооружений подсобного и обслуживающего назначения, а также строительство зданий и сооружений основного назначения, входящих в комплекс объекта, взамен ликвидируемых.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5.5. При планировании и осуществлении реконструкции зданий, сооружений их выбытие и ввод в эксплуатацию должны учитываться в соответствующих натуральных и стоимостных показателях до и после реконструкции. Балансовая стоимость реконструируемых зданий, сооружений  должна определяться как сумма произведенных затрат на их реконструкцию и восстановительной стоимости сохраняемых частей (элементов), включая оборудование. Результаты проведенных ремонтов или реконструкции должны отражаться в техническом паспорте здания, сооружения.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5.6. Плановые сроки начала и окончания капитального ремонта и реконструкции зданий и объектов должны назначаться на основании продолжительности ремонта и реконструкции, определенной проектом организации капитального ремонта и реконструкции, который разрабатывает проектная организация.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4233B0" w:rsidRPr="001A6EE0" w:rsidSect="00542C9C">
          <w:pgSz w:w="12240" w:h="15840"/>
          <w:pgMar w:top="1134" w:right="850" w:bottom="1134" w:left="1701" w:header="720" w:footer="720" w:gutter="0"/>
          <w:pgNumType w:start="1"/>
          <w:cols w:space="720"/>
          <w:noEndnote/>
          <w:titlePg/>
          <w:docGrid w:linePitch="245"/>
        </w:sectPr>
      </w:pPr>
    </w:p>
    <w:p w:rsidR="004233B0" w:rsidRPr="001A6EE0" w:rsidRDefault="004233B0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№ 1</w:t>
      </w:r>
    </w:p>
    <w:p w:rsidR="00B81F23" w:rsidRPr="001A6EE0" w:rsidRDefault="00B81F23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к Правилам безопасной эксплуатации зданий, сооружений, находящихся в  муниципальной собственности  Бабстовского сельского поселения, в случае, если в отношении таких зданий, сооружений отсутствует раздел проектной документации, устанавливающий требования к обеспечению безопасной эксплуатации объектов капитального строительства</w:t>
      </w:r>
    </w:p>
    <w:p w:rsidR="004233B0" w:rsidRPr="001A6EE0" w:rsidRDefault="004233B0" w:rsidP="001A6EE0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Минимальная продолжительность эффективной эксплуатации зданий, сооружений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000"/>
      </w:tblPr>
      <w:tblGrid>
        <w:gridCol w:w="6060"/>
        <w:gridCol w:w="1845"/>
        <w:gridCol w:w="1740"/>
      </w:tblGrid>
      <w:tr w:rsidR="004233B0" w:rsidRPr="001A6EE0" w:rsidTr="00542C9C">
        <w:tc>
          <w:tcPr>
            <w:tcW w:w="60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Виды зданий, сооружений по материалам основных конструкций </w:t>
            </w:r>
          </w:p>
        </w:tc>
        <w:tc>
          <w:tcPr>
            <w:tcW w:w="35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Продолжительность эффективной эксплуатации, лет </w:t>
            </w:r>
          </w:p>
        </w:tc>
      </w:tr>
      <w:tr w:rsidR="004233B0" w:rsidRPr="001A6EE0" w:rsidTr="00542C9C">
        <w:tc>
          <w:tcPr>
            <w:tcW w:w="60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 постановки на текущий ремонт 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 постановки на капитальный ремонт </w:t>
            </w:r>
          </w:p>
        </w:tc>
      </w:tr>
      <w:tr w:rsidR="004233B0" w:rsidRPr="001A6EE0" w:rsidTr="00542C9C">
        <w:tc>
          <w:tcPr>
            <w:tcW w:w="6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Полносборные крупнопанельные, крупноблочные, со стенами из кирпича, естественного камня и т.п. с железобетонными перекрытиями при нормальных условиях эксплуатации (жилые дома, а также здания с  аналогичным температурно-влажностным режимом основных функциональных помещений)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– 5 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– 20 </w:t>
            </w:r>
          </w:p>
        </w:tc>
      </w:tr>
      <w:tr w:rsidR="004233B0" w:rsidRPr="001A6EE0" w:rsidTr="00542C9C">
        <w:tc>
          <w:tcPr>
            <w:tcW w:w="6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То же, при благоприятных условиях  эксплуатации, при постоянно поддерживаемом температурно-влажностном режиме (музеи, архивы, библиотеки и т.п.) 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– 5 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– 25 </w:t>
            </w:r>
          </w:p>
        </w:tc>
      </w:tr>
      <w:tr w:rsidR="004233B0" w:rsidRPr="001A6EE0" w:rsidTr="00542C9C">
        <w:tc>
          <w:tcPr>
            <w:tcW w:w="6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 же, при тяжелых условиях эксплуатации, при повышенной влажности, агрессивности воздушной среды, значительных колебаниях температуры (бани, прачечные, бассейны, бальнео- и грязелечебницы и т.п.), а также открытые сооружения (спортивные, зрелищные и т.п.)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– 3 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– 15 </w:t>
            </w:r>
          </w:p>
        </w:tc>
      </w:tr>
      <w:tr w:rsidR="004233B0" w:rsidRPr="001A6EE0" w:rsidTr="00542C9C">
        <w:tc>
          <w:tcPr>
            <w:tcW w:w="6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 стенами из кирпича, естественного камня и т.п. с деревянными перекрытиями; деревянные, со стенами из прочих материалов при нормальных условиях эксплуатации (жилые </w:t>
            </w: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дома и здания с аналогичным температурно-влажностным режимом основных функциональных помещений)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2 - 3 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10 - 15 </w:t>
            </w:r>
          </w:p>
        </w:tc>
      </w:tr>
      <w:tr w:rsidR="004233B0" w:rsidRPr="001A6EE0" w:rsidTr="00542C9C">
        <w:tc>
          <w:tcPr>
            <w:tcW w:w="6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То же, при благоприятных условиях эксплуатации, при постоянно поддерживаемом температурно-влажностном режиме (музеи, архивы, библиотеки и т.п.)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– 3 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– 15 </w:t>
            </w:r>
          </w:p>
        </w:tc>
      </w:tr>
      <w:tr w:rsidR="004233B0" w:rsidRPr="001A6EE0" w:rsidTr="00542C9C">
        <w:tc>
          <w:tcPr>
            <w:tcW w:w="6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То же, при тяжелых условиях эксплуатации, при повышенной влажности, агрессивности воздушной среды, значительных колебаниях температуры, а также открытые сооружения (спортивные, зрелищные и т.п.) 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– 3 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– 12 </w:t>
            </w:r>
          </w:p>
        </w:tc>
      </w:tr>
    </w:tbl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  <w:sectPr w:rsidR="004233B0" w:rsidRPr="001A6EE0" w:rsidSect="00542C9C">
          <w:pgSz w:w="12240" w:h="15840"/>
          <w:pgMar w:top="1134" w:right="850" w:bottom="1134" w:left="1701" w:header="720" w:footer="720" w:gutter="0"/>
          <w:pgNumType w:start="1"/>
          <w:cols w:space="720"/>
          <w:noEndnote/>
          <w:titlePg/>
          <w:docGrid w:linePitch="245"/>
        </w:sectPr>
      </w:pPr>
    </w:p>
    <w:p w:rsidR="004233B0" w:rsidRPr="001A6EE0" w:rsidRDefault="004233B0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№ 2</w:t>
      </w:r>
    </w:p>
    <w:p w:rsidR="00B81F23" w:rsidRPr="001A6EE0" w:rsidRDefault="00B81F23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к Правилам безопасной эксплуатации зданий, сооружений, находящихся в муниципальной собственности Бабстовского сельского поселения, в случае, если в отношении таких зданий, сооружений отсутствует раздел проектной документации, устанавливающий требования к обеспечению безопасной эксплуатации объектов капитального строительства</w:t>
      </w:r>
    </w:p>
    <w:p w:rsidR="004233B0" w:rsidRPr="001A6EE0" w:rsidRDefault="004233B0" w:rsidP="001A6EE0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Минимальная продолжительность эффективной эксплуатации элементов зданий, сооружений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000"/>
      </w:tblPr>
      <w:tblGrid>
        <w:gridCol w:w="5790"/>
        <w:gridCol w:w="15"/>
        <w:gridCol w:w="1470"/>
        <w:gridCol w:w="15"/>
        <w:gridCol w:w="2205"/>
      </w:tblGrid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Элементы зданий, сооружений </w:t>
            </w:r>
          </w:p>
        </w:tc>
        <w:tc>
          <w:tcPr>
            <w:tcW w:w="369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Продолжительность эксплуатации до капитального ремонта (замены), лет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жилые здания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здания и объекты коммунального и социально-культурного назначения при нормальных и благоприятных условиях эксплуатации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Фундаменты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Ленточные бутовые на сложном или цементном растворе*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 же, на известковом растворе и кирпичные*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Ленточные бетонные и железобетонные*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Бутовые и бетонные столбы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Свайные*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Деревянные стулья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Стены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Крупнопанельные с утепляющим слоем из минераловатных плит, цементного фибролита*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Крупнопанельные однослойные из легкого бетона*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Особо капитальные, каменные (кирпичные </w:t>
            </w: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при толщине 2,5 – 3,5 кирпича) и крупноблочные на сложном или цементном растворе*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50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Каменные обыкновенные (кирпичные при толщине 2 – 2,5 кирпича)*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Каменные облегченной кладки из кирпича и шлакоблоков *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Деревянные рубленые и брусчатые*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Деревянные сборно-щитовые, каркасно-засыпные*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Герметизированные стыки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Панелей наружных стен мастиками: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нетвердеющими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отверждающимися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 примыкания оконных (дверных) блоков к граням проемов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Перекрытия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Железобетонные сборные и монолитные*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кирпичными сводами или бетонным заполнением по металлическим балкам*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Деревянные по деревянным балкам, оштукатуренные междуэтажные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То же, чердачные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деревянным балкам, облегченные, неоштукатуренные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Деревянные по металлическим балкам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Утепляющие слои чердачных перекрытий из: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пенобетона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пеностекла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цементного фибролита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керамзита или шлака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минеральной ваты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минераловатных плит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Полы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керамической плитки по бетонному основанию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Цементные железненые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Цементные с мраморной крошкой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Дощатые шпунтованные по: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перекрытиям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грунту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Паркетные: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дубовые на рейках (на мастике)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 (50)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 (25)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буковые на рейках (на мастике)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 (30)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20(15)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березовые, осиновые на рейках (на мастике)     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 (20)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 (10)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паркетной доски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твердой древесно-волокнистой плиты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Мастичные на поливинилцементной мастике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Асфальтовые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линолеума безосновного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 тканевой или теплозвукоизолирующей основой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поливинилхлоридных плиток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 каменных плит: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мраморных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гранитных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Лестницы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Площадки железобетонные, ступени плитные колесные по металлическим, железобетонным косоурам или железобетонной плите*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Накладные бетонные ступени с мраморной     крошкой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Деревянные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Балконы, лоджии, крыльца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Балконы: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стальным консольным балкам (рамам) с заполнением монолитным железобетоном или сборными плитами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 дощатым заполнением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железобетонным балкам-консолям и плитам перекрытия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Ограждения балконов и лоджий: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металлическая решетка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деревянная решетка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Полы:     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цементные или плиточные балконов и лоджий с гидроизоляцией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асфальтовый пол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несущие деревянные балки-консоли с дощатым заполнением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деревянный пол, покрытый оцинкованной кровельной сталью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то же, черной кровельной сталью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Крыльца: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бетонные с каменными или бетонными ступенями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деревянные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Крыши и кровли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Стропила и обрешетка: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сборных железобетонных элементов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сборных железобетонных настилов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деревянные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Утепляющие слои совмещенных бесчердачных крыш вентилируемых (невентилируемых):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пенобетона или пеностекла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 (30)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(30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керамзита или шлака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 (30)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(30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минеральной ваты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 (10)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15(10)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минераловатных плит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 (15)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 (15)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Покрытия крыш (кровля)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металлочерепицы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оцинкованной стали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черной стали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 рулонных материалов (в 3 – 4 слоя)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керамической черепицы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асбестоцементных листов и волнистого шифера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Безрулонные мастичные по стеклоткани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Система водоотвода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Водосточные трубы и мелкие покрытия по фасаду из стали: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оцинкованной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черной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Внутренние водостоки из труб: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чугунных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стальных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полимерных </w:t>
            </w:r>
          </w:p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Перегородки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Шлакобетонные, бетонные, кирпичные оштукатуренные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Гипсовые, гипсоволокнистые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сухой штукатурки по деревянному каркасу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Двери и окна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Оконные и балконные заполнения: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деревянные переплеты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металлические переплеты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профиль ПВХ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Дверные заполнения: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внутриквартирные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входные в квартиру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входные на лестничную клетку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общественных зданий наружные / внутренние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 (50)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Отопительные печи и кухонные очаги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Кухонные печи с обогревающим щитком, работающие на топливе: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дровяном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18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каменноугольном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Отопительные печи на топливе: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дровяном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угольном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Вентиляция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Шахты и короба на чердаке: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шлакобетонных плит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деревянных щитов, обитых кровельным железом по войлоку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Приставные вентиляционные вытяжные каналы: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гипсовых и шлакобетонных плит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деревянных щитов, оштукатуренных по тканой металлической сетке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Внутренняя отделка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Штукатурка: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каменным стенам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деревянным стенам и перегородкам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Облицовка: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керамическими плитками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сухой штукатуркой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Окраска в помещениях составами: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водными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полуводными (эмульсионными)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Окраска лестничных клеток составами: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водными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полуводными (эмульсионными)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Окраска безводными составами (масляными, алкидными красками, эмалями, лаками и др.):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стен, потолков, столярных изделий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полов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радиаторов, трубопроводов, лестничных решеток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Оклейка стен обоями: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обыкновенными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улучшенного качества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Наружная отделка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Облицовка: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цементными офактуренными плитками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ковровой плиткой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естественным камнем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Терразитовая штукатурка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Штукатурка по кирпичу раствором: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сложным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известковым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Штукатурка по дереву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Лепные детали цементные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Окраска по штукатурке (по бетону) составами: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известковыми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силикатными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полимерными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кремнийорганическими красками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Масляная окраска по дереву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Окраска кровель масляными составами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Покрытие поясков, сандриков и подоконников: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кровельной стали: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оцинкованной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черной  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Инженерное оборудование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Водопровод и канализация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Трубопроводы холодной воды из труб: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металлопластиковых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полипропиленовых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оцинкованных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газовых черных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Трубопроводы канализации: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чугунные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керамические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пластмассовые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Водоразборные краны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Туалетные краны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Умывальники: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керамические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пластмассовые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Унитазы:  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керамические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пластмассовые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Смывные бачки: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чугунные высокорасположенные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керамические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пластмассовые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Ванны эмалированные чугунные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Стальные  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Кухонные мойки и раковины: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чугунные эмалированные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стальные*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 нержавеющей стали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Задвижки и вентили из чугуна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Вентили латунные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Душевые поддоны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Водомерные узлы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Горячее водоснабжение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Трубопровод горячей воды из газовых оцинкованных труб (газовых черных труб) при схемах теплоснабжения: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закрытых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20(10)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15(8)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открытых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30(15)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25(12)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Трубопровод горячей воды из металлопластиковых труб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Трубопровод горячей воды из полипропиленовых труб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Смесители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Полотенцесушители из труб: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черных  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никелированных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Задвижки и вентили из чугуна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Вентили и пробковые краны из латуни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Колонки дровяные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Изоляция трубопроводов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Скоростные водонагреватели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Центральное отопление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Радиаторы чугунные, (алюминиевые, стальные) при схемах: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закрытых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40(30)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35(25)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открытых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30(15)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25(12)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Калориферы стальные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Конвекторы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Трубопроводы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Стояки при схемах: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закрытых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открытых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Домовые магистрали при схемах: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закрытых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открытых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Задвижки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Вентили   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Трехходовые краны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Элеваторы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Изоляция трубопроводов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Котлы отопительные: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чугунные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стальные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Обмуровка котлов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Короба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Мусоропроводы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Загрузочные устройства, клапаны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Мусоросборная камера, вентиляция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Ствол     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Газооборудование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Внутридомовые трубопроводы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Газовые плиты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Водогрейные колонки </w:t>
            </w:r>
          </w:p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Электрооборудование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Вводно-распределительные устройства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Внутридомовые магистрали (сеть питания квартир) с распределительными щитками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Внутриквартирные сети при проводке: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скрытой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открытой                     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Сеть дежурного освещения мест общего пользования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Сети освещения помещений производственно- технического назначения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Сети питания:</w:t>
            </w:r>
          </w:p>
        </w:tc>
        <w:tc>
          <w:tcPr>
            <w:tcW w:w="1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7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лифтовых установок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системы дымоудаления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Линия питания ЦТП и бойлерных, встроенных в здание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Бытовые электроплиты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Электроприборы (штепсельные розетки, выключатели и т.п.)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Оборудование объединенных диспетчерских систем (ОДС)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Внутридомовые сети связи и сигнализации: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проводка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щитки, датчики, замки, КИП и др.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телемеханические блоки, пульт        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переговорно-замочные устройства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автоматическая противопожарная защита   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телеантенны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Наружные инженерные сети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Водопроводный ввод из труб: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чугунных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стальных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Дворовая канализация и канализационные выпуска из труб: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чугунных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керамических или асбестоцементных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Теплопровод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Дворовый газопровод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Прифундаментный дренаж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</w:p>
        </w:tc>
      </w:tr>
      <w:tr w:rsidR="004233B0" w:rsidRPr="001A6EE0" w:rsidTr="00542C9C">
        <w:tc>
          <w:tcPr>
            <w:tcW w:w="949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Внешнее благоустройство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Асфальтобетонное (асфальтовое) покрытие проездов, тротуаров, отмосток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Щебеночные площадки и садовые дорожки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 </w:t>
            </w:r>
          </w:p>
        </w:tc>
      </w:tr>
      <w:tr w:rsidR="004233B0" w:rsidRPr="001A6EE0" w:rsidTr="00542C9C">
        <w:tc>
          <w:tcPr>
            <w:tcW w:w="58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Оборудование детских площадок </w:t>
            </w:r>
          </w:p>
        </w:tc>
        <w:tc>
          <w:tcPr>
            <w:tcW w:w="1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 </w:t>
            </w:r>
          </w:p>
        </w:tc>
      </w:tr>
    </w:tbl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Примечания: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1. Знаком «*» отмечены элементы, не подлежащие замене на протяжении всего периода использования зданий по назначению.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При тяжелых условиях эксплуатации в помещениях основного функционального назначения зданий и объектов коммунального и социально-культурного назначения показатели графы 3 могут сокращаться до 25 процентов при соответствующих технико-экономических обоснованиях.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4233B0" w:rsidRPr="001A6EE0" w:rsidSect="00542C9C">
          <w:pgSz w:w="12240" w:h="15840"/>
          <w:pgMar w:top="1134" w:right="850" w:bottom="1134" w:left="1701" w:header="720" w:footer="720" w:gutter="0"/>
          <w:pgNumType w:start="1"/>
          <w:cols w:space="720"/>
          <w:noEndnote/>
          <w:titlePg/>
          <w:docGrid w:linePitch="245"/>
        </w:sectPr>
      </w:pPr>
    </w:p>
    <w:p w:rsidR="004233B0" w:rsidRPr="001A6EE0" w:rsidRDefault="004233B0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№ 3</w:t>
      </w:r>
    </w:p>
    <w:p w:rsidR="00B81F23" w:rsidRPr="001A6EE0" w:rsidRDefault="00B81F23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к Правилам безопасной эксплуатации зданий, сооружений, находящихся в муниципальной собственности Бабстовского сельского поселения, в случае, если в отношении таких зданий, сооружений отсутствует раздел проектной документации, устанавливающий требования к обеспечению безопасной эксплуатации объектов капитального строительства 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Перечень</w:t>
      </w: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основных работ по техническому обслуживанию зданий, сооружений</w:t>
      </w: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Работы, выполняемые при проведении осмотров</w:t>
      </w:r>
    </w:p>
    <w:p w:rsidR="004233B0" w:rsidRPr="001A6EE0" w:rsidRDefault="004233B0" w:rsidP="001A6E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отдельных элементов и помещений 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Устранение незначительных неисправностей в системах водопровода и канализации (смена прокладок в водопроводных кранах, уплотнение сгонов, устранение засоров, регулировка смывных бачков, крепление санитарно-технических приборов, прочистка сифонов, притирка пробочных кранов в смесителях, набивка сальников, смена поплавка шара, замена резиновых прокладок у колокола и шарового клапана, установка ограничителей - дроссельных шайб, очистка бачка от известковых отложений и др.), укрепление расшатавшихся приборов в местах их присоединения к трубопроводу, укрепление трубопроводов.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Устранение незначительных неисправностей в системах центрального отопления и горячего водоснабжения (регулировка трехходовых кранов, набивка сальников, мелкий ремонт теплоизоляции и др.; замена стальных радиаторов при течи, разборка, осмотр и очистка грязевиков воздухосборников, вантузов, компенсаторов регулирующих кранов, вентилей, задвижек; очистка от накипи запорной арматуры и др.; укрепление расшатавшихся приборов в местах их присоединения к трубопроводу, укрепление трубопроводов).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Устранение незначительных неисправностей электротехнических устройств (протирка и смена перегоревших электролампочек в помещениях общественного пользования, смена или ремонт штепсельных розеток и выключателей, мелкий ремонт электропроводки и др.).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Проветривание колодцев.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Проверка исправности канализационных вытяжек.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Проверка наличия тяги в дымовентиляционных каналах.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Проверка заземления ванн.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Мелкий ремонт печей и очагов (укрепление дверок, предтопочных листков и др.).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Прочистка канализационных стояков и выпусков.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Промазка суриковой замазкой свищей, участков гребней стальной кровли и др.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Проверка заземления оболочки электрокабеля, замеры сопротивления изоляции проводов.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Проверка заземления оборудования (насосы, щитовые вентиляторы).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Протирка и смена перегоревших электролампочек на лестничных клетках, технических подпольях и чердаках.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Устранение мелких неисправностей электропроводки.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Смена штепсельных розеток и выключателей.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Работы, выполняемые при подготовке зданий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к эксплуатации в весенне-летний период 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Укрепление водосточных труб, колен и воронок.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Расконсервирование и ремонт поливочной системы.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Снятие пружин на входных дверях.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Консервация системы центрального отопления.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Ремонт оборудования детских и спортивных площадок.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Ремонт просевших отмосток, тротуаров, пешеходных дорожек.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Устройство дополнительной сети поливочных систем.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Укрепление флагодержателей.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Работы по раскрытию продухов в цоколях и вентиляции чердаков. 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Осмотр кровель фасадов и полов в подвалах.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Работы, выполняемые при подготовке зданий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к эксплуатации в осенне-зимний период 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Утепление оконных и балконных проемов*.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Замена разбитых стекол окон, стеклоблоков и балконных дверей*.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Утепление входных дверей в квартиры*.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Ремонт и утепление чердачных перекрытий.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Ремонт и утепление трубопроводов в чердачных и подвальных помещениях.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Укрепление и ремонт парапетных ограждений.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Остекление и закрытие чердачных слуховых окон.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Изготовление новых или ремонт существующих ходовых досок и переходных мостиков на чердаках, в подвалах.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Ремонт, регулировка и испытание систем водоснабжения и центрального отопления.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Ремонт печей и кухонных очагов.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Ремонт и утепление бойлеров.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Ремонт, утепление и прочистка дымовентиляционных каналов.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Замена разбитых стеклоблоков, стекол окон, входных дверей и дверей вспомогательных помещений.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Консервация поливочных систем.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Укрепление флагодержателей, номерных знаков.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Заделка продухов в цоколях зданий.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Ремонт и утепление наружных водоразборных кранов и колонок.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Ремонт и постановка пружин на входных дверях.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Ремонт и укрепление входных дверей.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«*» Работы в квартирах выполняются нанимателями.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Прочие работы 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Регулировка и наладка систем центрального отопления в период ее опробования.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То же, вентиляции.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Промывка системы центрального отопления.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Очистка и промывка водопроводных баков.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Регулировка и наладка систем автоматического управления инженерным оборудованием.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Подготовка зданий к праздникам.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Прочистка колодцев.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Подготовка систем водостоков к сезонной эксплуатации.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Удаление с крыш снега и наледей.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Очистка кровли от мусора, грязи, листьев.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Приложение № 4</w:t>
      </w:r>
    </w:p>
    <w:p w:rsidR="00B81F23" w:rsidRPr="001A6EE0" w:rsidRDefault="00B81F23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к Правилам безопасной эксплуатации зданий, сооружений, находящихся в муниципальной собственности Бабстовского сельского поселения, в случае, если в отношении таких зданий, сооружений отсутствует раздел проектной документации, устанавливающий требования к обеспечению безопасной эксплуатации объектов капитального строительства</w:t>
      </w:r>
    </w:p>
    <w:p w:rsidR="004233B0" w:rsidRPr="001A6EE0" w:rsidRDefault="004233B0" w:rsidP="001A6EE0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Периодичность проведения осмотров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элементов и помещений зданий, сооружений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000"/>
      </w:tblPr>
      <w:tblGrid>
        <w:gridCol w:w="5100"/>
        <w:gridCol w:w="2415"/>
        <w:gridCol w:w="1980"/>
      </w:tblGrid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Элементы и помещения здания, сооружения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Периодичность осмотров, мес.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Примечания </w:t>
            </w: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Крыши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– 6*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Деревянные конструкции и столярные изделия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 – 12*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Каменные конструкции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Железобетонные конструкции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Панели полносборных зданий и межпанельные стыки                      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Стальные закладные детали без антикоррозийной защиты в полносборных зданиях                            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Через 10 лет  после начала эксплуатации, затем через каждые 3 года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Осмотры проводятся путем вскрытия 5 – 6 узлов </w:t>
            </w: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Стальные закладные детали с антикоррозийной защитой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Через 15 лет после начала эксплуатации, затем через каждые 3 года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Печи, кухонные очаги, дымоходы, дымовые трубы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Осмотр и прочистка проводятся перед началом и в течение отопительного сезона </w:t>
            </w: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Газоходы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Вентиляционные каналы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То же в помещениях, где установлены газовые приборы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Внутренняя и наружная отделка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 – 12*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Полы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Перила и ограждающие решетки на окнах лестничных клеток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Системы водопровода, канализации,  горячего водоснабжения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– 6*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Системы центрального отопления:</w:t>
            </w:r>
          </w:p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квартирах и основных функциональных помещениях объектов коммунального и социально-культурного назначения на чердаках, в подвалах (подпольях), на лестницах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– 6*</w:t>
            </w: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Осмотр проводится в отопительный период </w:t>
            </w: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Тепловые вводы, котлы и котельное   оборудование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Мусоропроводы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Ежемесячно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Электрооборудование: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открытая электропроводка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скрытая электропроводка и электропроводка в стальных трубах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кухонные электроплиты            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светильники во вспомогательных    помещениях (на лестницах, в вестибюлях и пр.)     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Системы дымоудаления и пожаротушения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Ежемесячно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Домофоны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Ежемесячно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Внутридомовые сети, оборудование и пульты управления ОДС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Электрооборудование домовых отопительных котельных и бойлерных, мастерских, водоподкачки и фекальных дренажных насосов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Жилые и подсобные помещения квартир: лестницы, тамбуры, вестибюли, подвалы, чердаки и прочие вспомогательные помещения объектов коммунального и  социально-культурного назначения 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Примечания: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Знаком «*» обозначены элементы, для которых конкретная периодичность осмотров в пределах установленного интервала устанавливается эксплуатирующими организациями исходя из технического состояния зданий, сооружений и местных условий.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Периодичность осмотров специальных видов инженерного и технологического оборудования зданий, сооружений коммунального и социально-культурного назначения устанавливается соответствующими организациями, эксплуатирующими эти объекты.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4233B0" w:rsidRPr="001A6EE0" w:rsidSect="00542C9C">
          <w:pgSz w:w="12240" w:h="15840"/>
          <w:pgMar w:top="1134" w:right="850" w:bottom="1134" w:left="1701" w:header="720" w:footer="720" w:gutter="0"/>
          <w:pgNumType w:start="1"/>
          <w:cols w:space="720"/>
          <w:noEndnote/>
          <w:titlePg/>
          <w:docGrid w:linePitch="245"/>
        </w:sectPr>
      </w:pPr>
    </w:p>
    <w:p w:rsidR="004233B0" w:rsidRPr="001A6EE0" w:rsidRDefault="004233B0" w:rsidP="001A6EE0">
      <w:pPr>
        <w:tabs>
          <w:tab w:val="left" w:pos="5103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№ 5</w:t>
      </w:r>
    </w:p>
    <w:p w:rsidR="00B81F23" w:rsidRPr="001A6EE0" w:rsidRDefault="00B81F23" w:rsidP="001A6EE0">
      <w:pPr>
        <w:tabs>
          <w:tab w:val="left" w:pos="5103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к Правилам безопасной эксплуатации зданий, сооружений, находящихся в муниципальной собственности Бабстовского сельского поселения, в случае, если в отношении таких зданий, сооружений отсутствует раздел проектной документации, устанавливающий требования к обеспечению безопасной эксплуатации объектов капитального строительства 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Сроки устранения неисправностей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элементов зданий, сооружений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000"/>
      </w:tblPr>
      <w:tblGrid>
        <w:gridCol w:w="4665"/>
        <w:gridCol w:w="4785"/>
      </w:tblGrid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Элементы здания, сооружения и их неисправности*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Предельный срок устранения неисправностей </w:t>
            </w: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(с момента их выявления), сут.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</w:p>
        </w:tc>
      </w:tr>
      <w:tr w:rsidR="004233B0" w:rsidRPr="001A6EE0" w:rsidTr="00542C9C">
        <w:tc>
          <w:tcPr>
            <w:tcW w:w="94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Кровля 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Протечки 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Неисправности: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системе организованного водоотвода (водосточных труб, воронок, колен, отметов и пр.)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внутреннего водостока 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наружного водостока 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</w:tr>
      <w:tr w:rsidR="004233B0" w:rsidRPr="001A6EE0" w:rsidTr="00542C9C">
        <w:tc>
          <w:tcPr>
            <w:tcW w:w="94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Стены 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Утрата связи отдельных кирпичей с кладкой наружных стен, угрожающая безопасности людей 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(с немедленным ограждением опасной зоны)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Протечки стыков панелей 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 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Неплотности в дымоходах и газоходах       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</w:tr>
      <w:tr w:rsidR="004233B0" w:rsidRPr="001A6EE0" w:rsidTr="00542C9C">
        <w:tc>
          <w:tcPr>
            <w:tcW w:w="94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Оконные и дверные заполнения 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Разбитые стекла и сорванные створки оконных переплетов, форточек, балконных дверных полотен, витражей, витрин, стеклоблоков и т.п.:</w:t>
            </w:r>
          </w:p>
          <w:p w:rsidR="004233B0" w:rsidRPr="001A6EE0" w:rsidRDefault="004233B0" w:rsidP="001A6EE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в зимнее время </w:t>
            </w:r>
          </w:p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летнее время 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</w:tr>
      <w:tr w:rsidR="004233B0" w:rsidRPr="001A6EE0" w:rsidTr="00542C9C">
        <w:tc>
          <w:tcPr>
            <w:tcW w:w="94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Печи 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Трещины и другие неисправности, угрожающие пожарной безопасности и проникновению в помещение дымовых газов 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(с немедленным прекращением эксплуатации)</w:t>
            </w:r>
          </w:p>
        </w:tc>
      </w:tr>
      <w:tr w:rsidR="004233B0" w:rsidRPr="001A6EE0" w:rsidTr="00542C9C">
        <w:tc>
          <w:tcPr>
            <w:tcW w:w="94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Внутренняя и наружная отделка 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Отслоение штукатурки потолка или верхней  части стен, угрожающее ее </w:t>
            </w: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обрушению       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5</w:t>
            </w: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(с немедленным принятием мер </w:t>
            </w: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безопасности)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Нарушение связи наружной облицовки, а также лепных изделий, установленных на фасадах, со стенами на высоте св. 1,5 м 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Немедленно, с принятием мер безопасности 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То же, на цокольной части 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</w:p>
        </w:tc>
      </w:tr>
      <w:tr w:rsidR="004233B0" w:rsidRPr="001A6EE0" w:rsidTr="00542C9C">
        <w:tc>
          <w:tcPr>
            <w:tcW w:w="94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Санитарно-техническое оборудование 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Течи водопроводных кранов и смывных бачков 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Неисправности:</w:t>
            </w:r>
          </w:p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аварийного характера в трубопроводах и их сопряжениях</w:t>
            </w:r>
          </w:p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мусоропровода</w:t>
            </w:r>
          </w:p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фекальных и дренажных насосов 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Немедленно</w:t>
            </w: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</w:tr>
      <w:tr w:rsidR="004233B0" w:rsidRPr="001A6EE0" w:rsidTr="00542C9C">
        <w:tc>
          <w:tcPr>
            <w:tcW w:w="94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Электротехнические устройства 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Неисправности:</w:t>
            </w:r>
          </w:p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электросетей и оборудования аварийного характера (короткое замыкание и т.д.)</w:t>
            </w:r>
          </w:p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 же неаварийного характера</w:t>
            </w:r>
          </w:p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объединенных диспетчерских систем</w:t>
            </w:r>
          </w:p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автоматики противопожарной защиты</w:t>
            </w:r>
          </w:p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переговорно-замочного устройства</w:t>
            </w:r>
          </w:p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электроплит 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Немедленно</w:t>
            </w: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Немедленно</w:t>
            </w: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Немедленно</w:t>
            </w: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</w:tr>
      <w:tr w:rsidR="004233B0" w:rsidRPr="001A6EE0" w:rsidTr="00542C9C">
        <w:tc>
          <w:tcPr>
            <w:tcW w:w="94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Лифты </w:t>
            </w:r>
          </w:p>
        </w:tc>
      </w:tr>
      <w:tr w:rsidR="004233B0" w:rsidRPr="001A6EE0" w:rsidTr="00542C9C">
        <w:tc>
          <w:tcPr>
            <w:tcW w:w="4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Неисправности лифта 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233B0" w:rsidRPr="001A6EE0" w:rsidRDefault="004233B0" w:rsidP="001A6E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(с немедленным прекращением эксплуатации)</w:t>
            </w:r>
          </w:p>
        </w:tc>
      </w:tr>
    </w:tbl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«*» По прочим специальным видам инженерного и технологического оборудования зданий, сооружений коммунального и социально-культурного назначения предельные сроки устранения неисправностей устанавливаются соответствующими министерствами и ведомствами.</w:t>
      </w:r>
    </w:p>
    <w:p w:rsidR="004233B0" w:rsidRPr="001A6EE0" w:rsidRDefault="004233B0" w:rsidP="001A6EE0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027F6" w:rsidRDefault="001027F6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027F6" w:rsidRDefault="001027F6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027F6" w:rsidRDefault="001027F6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027F6" w:rsidRDefault="001027F6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027F6" w:rsidRDefault="001027F6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562598" w:rsidRDefault="00562598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562598" w:rsidRDefault="00562598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027F6" w:rsidRDefault="001027F6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027F6" w:rsidRDefault="001027F6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№ 6</w:t>
      </w:r>
    </w:p>
    <w:p w:rsidR="00B81F23" w:rsidRPr="001A6EE0" w:rsidRDefault="00B81F23" w:rsidP="001A6EE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к Правилам безопасной эксплуатации зданий, сооружений, находящихся в муниципальной собственности Бабстовского сельского поселения, в случае, если в отношении таких зданий, сооружений отсутствует раздел проектной документации, устанавливающий требования к обеспечению безопасной эксплуатации объектов капитального строительства 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Перечень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 xml:space="preserve">основных работ по текущему ремонту зданий, сооружений 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Фундаменты и стены подвальных помещений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Заделка и расшивка стыков, швов, трещин, восстановление местами облицовки фундаментных стен со стороны подвальных помещений, цоколей.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Устранение местных деформаций путем перекладки и усиления стен.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 Восстановление отдельных гидроизоляционных участков стен подвальных помещений.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 Пробивка (заделка) отверстий, гнезд, борозд.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5. Усиление (устройство) фундаментов под оборудование (вентиляционное, насосное).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6. Смена отдельных участков ленточных, столбчатых фундаментов или стульев под деревянными зданиями, зданий со стенами из прочих материалов.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7. Устройство (заделка) вентиляционных продухов, патрубков.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8. Ремонт приямков, входов в подвал.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9. Замена отдельных участков отмосток по периметру зданий.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10. Герметизация вводов в подвальные помещения и технические подполья.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11. Установка маяков на стенах для наблюдения за деформациями.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Стены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Заделка трещин, расшивка швов, восстановление облицовки и перекладка отдельных участков кирпичных стен площадью до 2 кв. м.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Герметизация стыков элементов полносборных зданий и заделка выбоин и трещин на поверхности блоков и панелей.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 Пробивка (заделка) отверстий, гнезд, борозд.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 Смена отдельных венцов, элементов каркаса, укрепление, утепление, конопатка пазов, смена участков обшивки деревянных стен.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5. Восстановление отдельных простенков, перемычек, карнизов.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6. Постановка на раствор отдельных выпавших камней.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7. Утепление промерзающих участков стен в отдельных помещениях.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8. Устранение сырости, продуваемости.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9. Прочистка и ремонт вентиляционных каналов и вытяжных устройств.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Перекрытия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Временное крепление перекрытий.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Частичная замена или усиление отдельных элементов деревянных перекрытий (участков междубалочного заполнения, дощатой подшивки, отдельных балок). Восстановление засыпки и смазки. Антисептирование и противопожарная защита древесины.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 Заделка швов в стыках сборных железобетонных перекрытий.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 Заделка выбоин и трещин в железобетонных конструкциях.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5. Утепление верхних полок стальных балок на чердаке и их окраска.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6. Дополнительное утепление чердачных перекрытий с добавлением засыпки.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Крыши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Усиление элементов деревянной стропильной системы, включая смену отдельных стропильных ног, стоек, подкосов, участков прогонов, лежней, мауэрлатов и обрешетки.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Антисептическая и противопожарная защита деревянных конструкций.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 Все виды работ по устранению неисправностей стальных, асбестоцементных и других кровель из штучных материалов (кроме полной замены покрытия), включая узлы примыкания к конструкциям покрытия парапетов, колпаки и зонты над трубами и прочие места проходов через кровлю, стояков, стоек и т.д.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 Укрепление и замена водосточных труб и мелких покрытий архитектурных элементов по фасаду.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5. Частичная замена рулонного ковра.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6. Замена (восстановление) отдельных участков безрулонных кровель.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7. Укрепление, замена парапетных решеток, пожарных лестниц, стремянок, гильз, ограждений крыш, устройств заземления, анкеров, радио- и телеантенн и др.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8. Устройство или восстановление защитно-отделочного слоя рулонных и безрулонных кровель.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9. Замена или ремонт выходов на крышу, слуховых окон и специальных люков.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10. Очистка кровли от снега и наледи.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Оконные и дверные заполнения,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светопрозрачные конструкции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Смена, восстановление отдельных элементов, частичная замена оконных, дверных витражных или витринных заполнений (деревянных, металлических и др.).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Постановка доводчиков, пружин, упоров и пр.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 Смена оконных и дверных приборов.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 Замена разбитых стекол, стеклоблоков.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5. Врезка форточек.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Перегородки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Укрепление, усиление, смена отдельных участков деревянных перегородок.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Заделка трещин в плитных перегородках, перекладка отдельных участков.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 Улучшение звукоизоляционных свойств перегородок (заделка сопряжений со смежными конструкциями и др.).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Лестницы, балконы, крыльца, зонты, козырьки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над входами в подъезды, балконами верхних этажей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Заделка выбоин, трещин ступеней и площадок.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Замена отдельных ступеней, проступей, подступенков.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 Частичная замена и укрепление металлических перил, балконных решеток, экранов балконов и лоджий.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 Частичная замена элементов деревянных лестниц.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5. Заделка выбоин и трещин бетонных и железобетонных балконных плит.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6. Восстановление гидроизоляции полов и оцинкованных свесов балконных плит, заделка покрытий крылец, зонтов, замена дощатого настила с обшивкой кровельной сталью.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7. Восстановление или замена отдельных элементов крылец, восстановление или устройство зонтов над входами в подъезды, подвалы и на балконы верхних этажей.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8. Частичная или полная замена поручней лестничных и балконных ограждений.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9. Ремонт входной группы (входной блок, тамбур) ежегодно.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Полы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Замена отдельных участков покрытия полов.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Замена (устройство) гидроизоляции полов в отдельных санитарных узлах с полной сменой покрытия.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 Заделка выбоин, трещин в цементных, бетонных, асфальтовых полах и основаниях под полы.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 Сплачивание дощатых полов.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Печи и очаги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Все виды работ по устранению неисправностей печей и кухонных очагов, перекладка их в отдельных квартирах.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Перекладка отдельных участков дымовых труб, патрубков, боровов.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Внутренняя отделка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1. Восстановление штукатурки стен и потолков отдельными местами.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Восстановление облицовки стен керамической и другой плиткой отдельными местами.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 Восстановление и укрепление лепных порезок и розеток, карнизов.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 Все виды штукатурно-малярных работ во всех помещениях, кроме жилых, в которых они производятся нанимателем.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Наружная отделка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Пескоструйная очистка, промывка, окраска фасадов.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Восстановление участков штукатурки и плиточной облицовки.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 Укрепление или снятие с фасада угрожающих падением архитектурных деталей, облицовочных плиток, отдельных кирпичей, восстановление лепных деталей.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 Масляная окраска окон, дверей, ограждений балконов, парапетных решеток, водосточных труб, пергол, цоколя.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5. Восстановление домовых знаков и наименование улиц.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Центральное отопление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Смена отдельных участков трубопроводов, секций отопительных приборов, запорной и регулирующей арматуры.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Установка (при необходимости) воздушных кранов.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 Утепление труб, приборов, расширительных баков, вантузов.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 Перекладка обмуровки котлов, дутьевых каналов, боровов дымовых труб (в котельной).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5. Смена отдельных секций у чугунных котлов, арматуры, контрольно-измерительных приборов, колосников.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6. Замена отдельных электромоторов или насосов малой мощности.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7. Восстановление разрушенной тепловой изоляции.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8. Гидравлическое испытание и промывка системы.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9. Промывка отопительных приборов (по стояку) и в целом систем отопления.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10. Регулировка и наладка систем отопления.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Вентиляция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Смена отдельных участков и устранение неплотностей вентиляционных коробок, шахт, камер, воздуховодов.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Замена вентиляторов, воздушных клапанов и другого оборудования.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 Ремонт и замена дефлекторов, оголовков труб.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 Ремонт и наладка систем автоматического пожаротушения, дымоудаления.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Водопровод и канализация, горячее водоснабжение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(внутридомовые системы)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1. Уплотнение соединений, устранение течи, утепление, укрепление трубопроводов, смена отдельных участков трубопроводов, фасонных частей, сифонов, трапов, ревизий, восстановление разрушенной теплоизоляции трубопроводов, гидравлическое испытание системы, ликвидация засоров, прочистка дворовой канализации, дренажа.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Смена отдельных водоразборных кранов, смесителей, душей запорной арматуры.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 Утепление и замена арматуры водонапорных баков на чердаках.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 Замена отдельных участков и удлинение водопроводных наружных выпусков для поливки дворов и улиц.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5. Замена внутренних пожарных кранов.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6. Ремонт и замена отдельных насосов и электромоторов малой мощности.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7. Замена отдельных узлов или водонагревательных приборов для ванн, укрепление и замена дымоотводящих патрубков; очистка водонагревателей и змеевиков от накипи и отложений.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8. Прочистка дворовой канализации, дренажа.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9. Антикоррозийное покрытие, маркировка.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10. Ремонт или замена регулирующей арматуры.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11. Промывка систем водопровода, канализации.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12. Замена контрольно-измерительных приборов.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Электротехнические и слаботочные устройства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Замена неисправных участков электрической сети здания, а также устройство новых.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Замена поврежденных участков внутриквартирной групповой линии питания стационарных электроплит.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 Замена вышедших из строя выключателей, штепселей, розеток и др. (кроме жилых квартир).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 Замена вышедших из строя светильников, а также оградительных огней и праздничной иллюминации.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5. Замена предохранителей, автоматических выключателей, пакетных переключателей вводно-распределительных устройств, щитов, электроплит.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6. Замена и установка фотовыключателей, реле времени и других устройств автоматического или дистанционного управления освещением зданий.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7. Замена электродвигателей и отдельных узлов электроустановок технических устройств.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8. Замена вышедших из строя конфорок, переключателей, нагревателей жарочного шкафа и других сменных элементов стационарных электроплит.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9. Замена вышедших из строя стационарных электроплит.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10. Замена приборов учета.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11. Замена или установка автоматических систем контроля за работой центрального отопления внутридомовых сетей связи и сигнализации, КИП и др.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12. Подключение технических устройств зданий к ОДС, РДС.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lastRenderedPageBreak/>
        <w:t>13. Ремонт устройств электрической защиты металлических труб внутренних систем центрального отопления и водоснабжения от коррозии.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14. Ремонт или устройство сетей радио, телефонизация и установка телеантенн коллективного пользования жилых зданий.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15. Восстановление цепей заземления.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16. Замена вышедших из строя датчиков, проводки и оборудования пожарной и охранной сигнализации.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Внешнее благоустройство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Восстановление разрушенных участков тротуаров, проездов, дорожек и площадок.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Ремонт, укрепление, замена отдельных участков ограждений и оборудования детских игровых, спортивных и хозяйственных площадок, площадок и навесов для контейнеров-мусоросборников и т.д.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Прочие работы</w:t>
      </w:r>
    </w:p>
    <w:p w:rsidR="004233B0" w:rsidRPr="001A6EE0" w:rsidRDefault="004233B0" w:rsidP="001A6EE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1. Укрепление и устройство металлических решеток, ограждающих окна подвальных помещений, козырьков над входами в подвал.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2. Восстановление и устройство новых переходов на чердаке через трубы центрального отопления, вентиляционные короба и др.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3. Укрепление и установка домовых знаков, флагодержателей.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4. Устройство и ремонт замочно-переговорных устройств.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5. Замена или укрепление затворов мусоропроводов, установка приспособлений для прочистки стволов.</w:t>
      </w:r>
    </w:p>
    <w:p w:rsidR="004233B0" w:rsidRPr="001A6EE0" w:rsidRDefault="004233B0" w:rsidP="001A6E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color w:val="000000"/>
          <w:sz w:val="28"/>
          <w:szCs w:val="28"/>
        </w:rPr>
        <w:t>6. Наладка всех видов внутридомового оборудования.</w:t>
      </w:r>
    </w:p>
    <w:p w:rsidR="001A6EE0" w:rsidRPr="001A6EE0" w:rsidRDefault="001A6EE0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A6EE0" w:rsidRPr="001A6EE0" w:rsidRDefault="001A6EE0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A6EE0" w:rsidRDefault="001A6EE0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A6EE0" w:rsidRDefault="001A6EE0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A6EE0" w:rsidRPr="001A6EE0" w:rsidRDefault="001A6EE0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A6EE0" w:rsidRPr="001A6EE0" w:rsidRDefault="001A6EE0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A6EE0" w:rsidRDefault="001A6EE0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027F6" w:rsidRDefault="001027F6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027F6" w:rsidRDefault="001027F6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027F6" w:rsidRDefault="001027F6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696C12" w:rsidRDefault="00696C12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696C12" w:rsidRDefault="00696C12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696C12" w:rsidRDefault="00696C12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696C12" w:rsidRDefault="00696C12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696C12" w:rsidRDefault="00696C12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696C12" w:rsidRDefault="00696C12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027F6" w:rsidRDefault="001027F6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027F6" w:rsidRDefault="001027F6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1027F6" w:rsidRPr="001A6EE0" w:rsidRDefault="001027F6" w:rsidP="001A6EE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sectPr w:rsidR="001027F6" w:rsidRPr="001A6EE0" w:rsidSect="005A2DA9">
      <w:headerReference w:type="even" r:id="rId9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ECC" w:rsidRDefault="000E0ECC" w:rsidP="00F16F13">
      <w:pPr>
        <w:spacing w:after="0" w:line="240" w:lineRule="auto"/>
      </w:pPr>
      <w:r>
        <w:separator/>
      </w:r>
    </w:p>
  </w:endnote>
  <w:endnote w:type="continuationSeparator" w:id="1">
    <w:p w:rsidR="000E0ECC" w:rsidRDefault="000E0ECC" w:rsidP="00F16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ECC" w:rsidRDefault="000E0ECC" w:rsidP="00F16F13">
      <w:pPr>
        <w:spacing w:after="0" w:line="240" w:lineRule="auto"/>
      </w:pPr>
      <w:r>
        <w:separator/>
      </w:r>
    </w:p>
  </w:footnote>
  <w:footnote w:type="continuationSeparator" w:id="1">
    <w:p w:rsidR="000E0ECC" w:rsidRDefault="000E0ECC" w:rsidP="00F16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CF6" w:rsidRDefault="008F2681" w:rsidP="009F415C">
    <w:pPr>
      <w:pStyle w:val="aa"/>
      <w:framePr w:wrap="around" w:vAnchor="text" w:hAnchor="margin" w:xAlign="center" w:y="1"/>
      <w:rPr>
        <w:rStyle w:val="ac"/>
        <w:rFonts w:eastAsiaTheme="majorEastAsia"/>
      </w:rPr>
    </w:pPr>
    <w:r>
      <w:rPr>
        <w:rStyle w:val="ac"/>
        <w:rFonts w:eastAsiaTheme="majorEastAsia"/>
      </w:rPr>
      <w:fldChar w:fldCharType="begin"/>
    </w:r>
    <w:r w:rsidR="00955CF6">
      <w:rPr>
        <w:rStyle w:val="ac"/>
        <w:rFonts w:eastAsiaTheme="majorEastAsia"/>
      </w:rPr>
      <w:instrText xml:space="preserve">PAGE  </w:instrText>
    </w:r>
    <w:r>
      <w:rPr>
        <w:rStyle w:val="ac"/>
        <w:rFonts w:eastAsiaTheme="majorEastAsia"/>
      </w:rPr>
      <w:fldChar w:fldCharType="end"/>
    </w:r>
  </w:p>
  <w:p w:rsidR="00955CF6" w:rsidRDefault="00955CF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7C86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B7325E"/>
    <w:multiLevelType w:val="hybridMultilevel"/>
    <w:tmpl w:val="0764D5BC"/>
    <w:lvl w:ilvl="0" w:tplc="5F5233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06C15762"/>
    <w:multiLevelType w:val="multilevel"/>
    <w:tmpl w:val="CA70D7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9B46773"/>
    <w:multiLevelType w:val="singleLevel"/>
    <w:tmpl w:val="D6C24F6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0FD76573"/>
    <w:multiLevelType w:val="multilevel"/>
    <w:tmpl w:val="FEFC9A1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0" w:hanging="2160"/>
      </w:pPr>
      <w:rPr>
        <w:rFonts w:hint="default"/>
      </w:rPr>
    </w:lvl>
  </w:abstractNum>
  <w:abstractNum w:abstractNumId="7">
    <w:nsid w:val="100702B6"/>
    <w:multiLevelType w:val="hybridMultilevel"/>
    <w:tmpl w:val="C070FD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FC4128"/>
    <w:multiLevelType w:val="hybridMultilevel"/>
    <w:tmpl w:val="B92EBBCC"/>
    <w:lvl w:ilvl="0" w:tplc="8F74BB58">
      <w:start w:val="1"/>
      <w:numFmt w:val="decimal"/>
      <w:lvlText w:val="%1."/>
      <w:lvlJc w:val="left"/>
      <w:pPr>
        <w:tabs>
          <w:tab w:val="num" w:pos="1662"/>
        </w:tabs>
        <w:ind w:left="1662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1ACB1FC1"/>
    <w:multiLevelType w:val="hybridMultilevel"/>
    <w:tmpl w:val="10F0422E"/>
    <w:lvl w:ilvl="0" w:tplc="0E22B14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BC34C70"/>
    <w:multiLevelType w:val="hybridMultilevel"/>
    <w:tmpl w:val="78E6B484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1BCF139B"/>
    <w:multiLevelType w:val="hybridMultilevel"/>
    <w:tmpl w:val="1B9465A4"/>
    <w:lvl w:ilvl="0" w:tplc="1E76069E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20952579"/>
    <w:multiLevelType w:val="hybridMultilevel"/>
    <w:tmpl w:val="A1E8B3A0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376CB3"/>
    <w:multiLevelType w:val="hybridMultilevel"/>
    <w:tmpl w:val="E9FCF9F4"/>
    <w:lvl w:ilvl="0" w:tplc="6EB6CDD4">
      <w:start w:val="1"/>
      <w:numFmt w:val="decimal"/>
      <w:lvlText w:val="%1."/>
      <w:lvlJc w:val="left"/>
      <w:pPr>
        <w:tabs>
          <w:tab w:val="num" w:pos="1890"/>
        </w:tabs>
        <w:ind w:left="18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32FC2E8D"/>
    <w:multiLevelType w:val="singleLevel"/>
    <w:tmpl w:val="402EA05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6">
    <w:nsid w:val="334F1FD9"/>
    <w:multiLevelType w:val="singleLevel"/>
    <w:tmpl w:val="FC92F13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7">
    <w:nsid w:val="39DC7B58"/>
    <w:multiLevelType w:val="hybridMultilevel"/>
    <w:tmpl w:val="DE723AAC"/>
    <w:lvl w:ilvl="0" w:tplc="24F2BA26">
      <w:start w:val="3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631D1C"/>
    <w:multiLevelType w:val="multilevel"/>
    <w:tmpl w:val="FEFC9A1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0">
    <w:nsid w:val="52EF72C3"/>
    <w:multiLevelType w:val="hybridMultilevel"/>
    <w:tmpl w:val="FE9A0A60"/>
    <w:lvl w:ilvl="0" w:tplc="08889FD4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2">
    <w:nsid w:val="569F577E"/>
    <w:multiLevelType w:val="singleLevel"/>
    <w:tmpl w:val="981279EE"/>
    <w:lvl w:ilvl="0">
      <w:numFmt w:val="bullet"/>
      <w:lvlText w:val="-"/>
      <w:lvlJc w:val="left"/>
      <w:pPr>
        <w:tabs>
          <w:tab w:val="num" w:pos="535"/>
        </w:tabs>
        <w:ind w:left="535" w:hanging="360"/>
      </w:pPr>
      <w:rPr>
        <w:rFonts w:hint="default"/>
      </w:rPr>
    </w:lvl>
  </w:abstractNum>
  <w:abstractNum w:abstractNumId="23">
    <w:nsid w:val="56B17E23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7B1623A"/>
    <w:multiLevelType w:val="hybridMultilevel"/>
    <w:tmpl w:val="252ED83E"/>
    <w:lvl w:ilvl="0" w:tplc="FFFFFFFF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5">
    <w:nsid w:val="598B7C97"/>
    <w:multiLevelType w:val="singleLevel"/>
    <w:tmpl w:val="E6C490C6"/>
    <w:lvl w:ilvl="0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6">
    <w:nsid w:val="5A3A1F45"/>
    <w:multiLevelType w:val="singleLevel"/>
    <w:tmpl w:val="BFDCCB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7">
    <w:nsid w:val="612928A8"/>
    <w:multiLevelType w:val="multilevel"/>
    <w:tmpl w:val="94C23FA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19F6B49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319735D"/>
    <w:multiLevelType w:val="multilevel"/>
    <w:tmpl w:val="F9A4D0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0">
    <w:nsid w:val="63586FDD"/>
    <w:multiLevelType w:val="hybridMultilevel"/>
    <w:tmpl w:val="BA66802E"/>
    <w:lvl w:ilvl="0" w:tplc="D81C42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6342B34"/>
    <w:multiLevelType w:val="hybridMultilevel"/>
    <w:tmpl w:val="CA70D726"/>
    <w:lvl w:ilvl="0" w:tplc="4B1E51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779620E"/>
    <w:multiLevelType w:val="multilevel"/>
    <w:tmpl w:val="FE9A0A60"/>
    <w:lvl w:ilvl="0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7DB1A81"/>
    <w:multiLevelType w:val="hybridMultilevel"/>
    <w:tmpl w:val="EA06A5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60BD8"/>
    <w:multiLevelType w:val="hybridMultilevel"/>
    <w:tmpl w:val="BF2230D0"/>
    <w:lvl w:ilvl="0" w:tplc="01883682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</w:lvl>
    <w:lvl w:ilvl="1" w:tplc="A22A980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F72DA3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16CA0B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DAEB0E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4671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0305CF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006881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20A87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6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F633B1"/>
    <w:multiLevelType w:val="hybridMultilevel"/>
    <w:tmpl w:val="14EAC5BA"/>
    <w:lvl w:ilvl="0" w:tplc="24A074C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6EBB4BF3"/>
    <w:multiLevelType w:val="hybridMultilevel"/>
    <w:tmpl w:val="8E7EDDF4"/>
    <w:lvl w:ilvl="0" w:tplc="D2409410">
      <w:start w:val="1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9">
    <w:nsid w:val="6FC23CC2"/>
    <w:multiLevelType w:val="multilevel"/>
    <w:tmpl w:val="D3E0CD0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52" w:hanging="2160"/>
      </w:pPr>
      <w:rPr>
        <w:rFonts w:hint="default"/>
      </w:rPr>
    </w:lvl>
  </w:abstractNum>
  <w:abstractNum w:abstractNumId="40">
    <w:nsid w:val="70567062"/>
    <w:multiLevelType w:val="singleLevel"/>
    <w:tmpl w:val="85244D0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1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1D2359"/>
    <w:multiLevelType w:val="multilevel"/>
    <w:tmpl w:val="AF8E8D96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3">
    <w:nsid w:val="78651C2F"/>
    <w:multiLevelType w:val="singleLevel"/>
    <w:tmpl w:val="E06AEC8E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4">
    <w:nsid w:val="79C37DC6"/>
    <w:multiLevelType w:val="hybridMultilevel"/>
    <w:tmpl w:val="D1B476DE"/>
    <w:lvl w:ilvl="0" w:tplc="FFFFFFFF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5">
    <w:nsid w:val="7E4E3B5D"/>
    <w:multiLevelType w:val="hybridMultilevel"/>
    <w:tmpl w:val="21425054"/>
    <w:lvl w:ilvl="0" w:tplc="24A074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8"/>
  </w:num>
  <w:num w:numId="2">
    <w:abstractNumId w:val="36"/>
  </w:num>
  <w:num w:numId="3">
    <w:abstractNumId w:val="13"/>
  </w:num>
  <w:num w:numId="4">
    <w:abstractNumId w:val="2"/>
  </w:num>
  <w:num w:numId="5">
    <w:abstractNumId w:val="41"/>
  </w:num>
  <w:num w:numId="6">
    <w:abstractNumId w:val="34"/>
  </w:num>
  <w:num w:numId="7">
    <w:abstractNumId w:val="21"/>
  </w:num>
  <w:num w:numId="8">
    <w:abstractNumId w:val="2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9">
    <w:abstractNumId w:val="1"/>
  </w:num>
  <w:num w:numId="10">
    <w:abstractNumId w:val="38"/>
  </w:num>
  <w:num w:numId="11">
    <w:abstractNumId w:val="33"/>
  </w:num>
  <w:num w:numId="12">
    <w:abstractNumId w:val="8"/>
  </w:num>
  <w:num w:numId="13">
    <w:abstractNumId w:val="45"/>
  </w:num>
  <w:num w:numId="14">
    <w:abstractNumId w:val="12"/>
  </w:num>
  <w:num w:numId="15">
    <w:abstractNumId w:val="10"/>
  </w:num>
  <w:num w:numId="16">
    <w:abstractNumId w:val="20"/>
  </w:num>
  <w:num w:numId="17">
    <w:abstractNumId w:val="28"/>
  </w:num>
  <w:num w:numId="18">
    <w:abstractNumId w:val="23"/>
  </w:num>
  <w:num w:numId="19">
    <w:abstractNumId w:val="0"/>
  </w:num>
  <w:num w:numId="20">
    <w:abstractNumId w:val="17"/>
  </w:num>
  <w:num w:numId="21">
    <w:abstractNumId w:val="9"/>
  </w:num>
  <w:num w:numId="22">
    <w:abstractNumId w:val="32"/>
  </w:num>
  <w:num w:numId="23">
    <w:abstractNumId w:val="37"/>
  </w:num>
  <w:num w:numId="24">
    <w:abstractNumId w:val="16"/>
  </w:num>
  <w:num w:numId="25">
    <w:abstractNumId w:val="40"/>
  </w:num>
  <w:num w:numId="26">
    <w:abstractNumId w:val="15"/>
  </w:num>
  <w:num w:numId="27">
    <w:abstractNumId w:val="5"/>
  </w:num>
  <w:num w:numId="28">
    <w:abstractNumId w:val="43"/>
  </w:num>
  <w:num w:numId="29">
    <w:abstractNumId w:val="24"/>
  </w:num>
  <w:num w:numId="30">
    <w:abstractNumId w:val="7"/>
  </w:num>
  <w:num w:numId="31">
    <w:abstractNumId w:val="25"/>
  </w:num>
  <w:num w:numId="32">
    <w:abstractNumId w:val="22"/>
  </w:num>
  <w:num w:numId="33">
    <w:abstractNumId w:val="26"/>
  </w:num>
  <w:num w:numId="34">
    <w:abstractNumId w:val="44"/>
  </w:num>
  <w:num w:numId="35">
    <w:abstractNumId w:val="27"/>
  </w:num>
  <w:num w:numId="36">
    <w:abstractNumId w:val="14"/>
  </w:num>
  <w:num w:numId="37">
    <w:abstractNumId w:val="31"/>
  </w:num>
  <w:num w:numId="38">
    <w:abstractNumId w:val="4"/>
  </w:num>
  <w:num w:numId="39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19"/>
  </w:num>
  <w:num w:numId="41">
    <w:abstractNumId w:val="35"/>
  </w:num>
  <w:num w:numId="42">
    <w:abstractNumId w:val="30"/>
  </w:num>
  <w:num w:numId="43">
    <w:abstractNumId w:val="29"/>
  </w:num>
  <w:num w:numId="44">
    <w:abstractNumId w:val="6"/>
  </w:num>
  <w:num w:numId="45">
    <w:abstractNumId w:val="39"/>
  </w:num>
  <w:num w:numId="46">
    <w:abstractNumId w:val="3"/>
  </w:num>
  <w:num w:numId="47">
    <w:abstractNumId w:val="42"/>
  </w:num>
  <w:num w:numId="4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F415C"/>
    <w:rsid w:val="000654CA"/>
    <w:rsid w:val="000D24FB"/>
    <w:rsid w:val="000D3476"/>
    <w:rsid w:val="000E0ECC"/>
    <w:rsid w:val="000F1806"/>
    <w:rsid w:val="001027F6"/>
    <w:rsid w:val="00124F35"/>
    <w:rsid w:val="00127FEE"/>
    <w:rsid w:val="001379FC"/>
    <w:rsid w:val="001A6EE0"/>
    <w:rsid w:val="001E2787"/>
    <w:rsid w:val="00250244"/>
    <w:rsid w:val="002728DC"/>
    <w:rsid w:val="002954C3"/>
    <w:rsid w:val="002E7018"/>
    <w:rsid w:val="003128E9"/>
    <w:rsid w:val="003615A9"/>
    <w:rsid w:val="00363240"/>
    <w:rsid w:val="003A6FA1"/>
    <w:rsid w:val="003B3F8B"/>
    <w:rsid w:val="003C7E7B"/>
    <w:rsid w:val="003F4811"/>
    <w:rsid w:val="004233B0"/>
    <w:rsid w:val="0045391A"/>
    <w:rsid w:val="004A3B7C"/>
    <w:rsid w:val="004F3390"/>
    <w:rsid w:val="00502A56"/>
    <w:rsid w:val="00514F6D"/>
    <w:rsid w:val="00526DCE"/>
    <w:rsid w:val="00541634"/>
    <w:rsid w:val="00542C9C"/>
    <w:rsid w:val="00562598"/>
    <w:rsid w:val="00580D1B"/>
    <w:rsid w:val="00583ED6"/>
    <w:rsid w:val="00592D30"/>
    <w:rsid w:val="005A2DA9"/>
    <w:rsid w:val="005A654F"/>
    <w:rsid w:val="005D2BEA"/>
    <w:rsid w:val="005E0DE7"/>
    <w:rsid w:val="005E70F3"/>
    <w:rsid w:val="00624A38"/>
    <w:rsid w:val="00632A49"/>
    <w:rsid w:val="0067185B"/>
    <w:rsid w:val="006814C1"/>
    <w:rsid w:val="00696C12"/>
    <w:rsid w:val="006A5B7C"/>
    <w:rsid w:val="006C2460"/>
    <w:rsid w:val="006D53F8"/>
    <w:rsid w:val="00732E1C"/>
    <w:rsid w:val="0079522D"/>
    <w:rsid w:val="008276BF"/>
    <w:rsid w:val="00831E8D"/>
    <w:rsid w:val="00853ED0"/>
    <w:rsid w:val="008B380F"/>
    <w:rsid w:val="008C2CEE"/>
    <w:rsid w:val="008F2681"/>
    <w:rsid w:val="009026AB"/>
    <w:rsid w:val="00906817"/>
    <w:rsid w:val="00955CF6"/>
    <w:rsid w:val="009B07F9"/>
    <w:rsid w:val="009B6D20"/>
    <w:rsid w:val="009C2923"/>
    <w:rsid w:val="009D1016"/>
    <w:rsid w:val="009F415C"/>
    <w:rsid w:val="00A0678C"/>
    <w:rsid w:val="00A74837"/>
    <w:rsid w:val="00A77864"/>
    <w:rsid w:val="00A77E61"/>
    <w:rsid w:val="00A81978"/>
    <w:rsid w:val="00A922F4"/>
    <w:rsid w:val="00AB0FBC"/>
    <w:rsid w:val="00AE557B"/>
    <w:rsid w:val="00AF2FD8"/>
    <w:rsid w:val="00B522E3"/>
    <w:rsid w:val="00B81F23"/>
    <w:rsid w:val="00C745C0"/>
    <w:rsid w:val="00CD2B21"/>
    <w:rsid w:val="00CD7CC6"/>
    <w:rsid w:val="00E760AF"/>
    <w:rsid w:val="00E8675B"/>
    <w:rsid w:val="00EB4A17"/>
    <w:rsid w:val="00EB6D61"/>
    <w:rsid w:val="00EE6249"/>
    <w:rsid w:val="00EF714F"/>
    <w:rsid w:val="00F16F13"/>
    <w:rsid w:val="00F346DF"/>
    <w:rsid w:val="00F61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F13"/>
  </w:style>
  <w:style w:type="paragraph" w:styleId="1">
    <w:name w:val="heading 1"/>
    <w:basedOn w:val="a"/>
    <w:next w:val="a"/>
    <w:link w:val="10"/>
    <w:qFormat/>
    <w:rsid w:val="009F41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9F415C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9F415C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F415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9F415C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9F415C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415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9F415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9F415C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9F415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9F415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9F415C"/>
    <w:rPr>
      <w:rFonts w:ascii="Times New Roman" w:eastAsia="Times New Roman" w:hAnsi="Times New Roman" w:cs="Times New Roman"/>
      <w:b/>
      <w:bCs/>
    </w:rPr>
  </w:style>
  <w:style w:type="paragraph" w:styleId="a3">
    <w:name w:val="Body Text"/>
    <w:basedOn w:val="a"/>
    <w:link w:val="a4"/>
    <w:rsid w:val="009F41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9F415C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9F415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F415C"/>
    <w:rPr>
      <w:rFonts w:ascii="Times New Roman" w:eastAsia="Times New Roman" w:hAnsi="Times New Roman" w:cs="Times New Roman"/>
      <w:sz w:val="16"/>
      <w:szCs w:val="16"/>
    </w:rPr>
  </w:style>
  <w:style w:type="character" w:customStyle="1" w:styleId="a5">
    <w:name w:val="Название Знак"/>
    <w:basedOn w:val="a0"/>
    <w:link w:val="a6"/>
    <w:locked/>
    <w:rsid w:val="009F415C"/>
    <w:rPr>
      <w:b/>
      <w:sz w:val="28"/>
    </w:rPr>
  </w:style>
  <w:style w:type="paragraph" w:styleId="a6">
    <w:name w:val="Title"/>
    <w:basedOn w:val="a"/>
    <w:link w:val="a5"/>
    <w:qFormat/>
    <w:rsid w:val="009F415C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6"/>
    <w:rsid w:val="009F415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Balloon Text"/>
    <w:basedOn w:val="a"/>
    <w:link w:val="a8"/>
    <w:unhideWhenUsed/>
    <w:rsid w:val="009F4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9F415C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9F415C"/>
    <w:pPr>
      <w:ind w:left="720"/>
      <w:contextualSpacing/>
    </w:pPr>
  </w:style>
  <w:style w:type="paragraph" w:styleId="aa">
    <w:name w:val="header"/>
    <w:basedOn w:val="a"/>
    <w:link w:val="ab"/>
    <w:uiPriority w:val="99"/>
    <w:rsid w:val="009F415C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9F415C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rsid w:val="009F415C"/>
  </w:style>
  <w:style w:type="paragraph" w:customStyle="1" w:styleId="ConsPlusTitle">
    <w:name w:val="ConsPlusTitle"/>
    <w:rsid w:val="009F41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Body Text Indent"/>
    <w:basedOn w:val="a"/>
    <w:link w:val="ae"/>
    <w:rsid w:val="009F415C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9F415C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uiPriority w:val="99"/>
    <w:rsid w:val="009F415C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uiPriority w:val="99"/>
    <w:rsid w:val="009F415C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rsid w:val="009F415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rsid w:val="009F415C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9F415C"/>
    <w:rPr>
      <w:rFonts w:ascii="Times New Roman" w:eastAsia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rsid w:val="009F415C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9F415C"/>
    <w:rPr>
      <w:rFonts w:ascii="Times New Roman" w:eastAsia="Times New Roman" w:hAnsi="Times New Roman" w:cs="Times New Roman"/>
      <w:sz w:val="16"/>
      <w:szCs w:val="16"/>
    </w:rPr>
  </w:style>
  <w:style w:type="paragraph" w:customStyle="1" w:styleId="af2">
    <w:name w:val="Таблицы (моноширинный)"/>
    <w:basedOn w:val="a"/>
    <w:next w:val="a"/>
    <w:rsid w:val="009F41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rsid w:val="009F415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9F415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Знак Знак Знак Знак Знак Знак Знак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locked/>
    <w:rsid w:val="009F415C"/>
    <w:rPr>
      <w:lang w:val="ru-RU" w:eastAsia="ru-RU" w:bidi="ar-SA"/>
    </w:rPr>
  </w:style>
  <w:style w:type="paragraph" w:styleId="23">
    <w:name w:val="Body Text 2"/>
    <w:basedOn w:val="a"/>
    <w:link w:val="24"/>
    <w:rsid w:val="009F415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F415C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rsid w:val="009F415C"/>
    <w:rPr>
      <w:rFonts w:ascii="Tahoma" w:hAnsi="Tahoma" w:cs="Tahoma"/>
      <w:sz w:val="16"/>
      <w:szCs w:val="16"/>
    </w:rPr>
  </w:style>
  <w:style w:type="paragraph" w:customStyle="1" w:styleId="35">
    <w:name w:val="Знак Знак Знак Знак Знак Знак Знак3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rsid w:val="009F41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rsid w:val="009F415C"/>
    <w:rPr>
      <w:b/>
      <w:bCs w:val="0"/>
      <w:sz w:val="28"/>
    </w:rPr>
  </w:style>
  <w:style w:type="paragraph" w:customStyle="1" w:styleId="26">
    <w:name w:val="Знак Знак Знак Знак Знак Знак Знак2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13">
    <w:name w:val="Знак Знак Знак Знак Знак Знак Знак1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0">
    <w:name w:val="Знак Знак61"/>
    <w:basedOn w:val="a0"/>
    <w:locked/>
    <w:rsid w:val="009F415C"/>
    <w:rPr>
      <w:lang w:val="ru-RU" w:eastAsia="ru-RU" w:bidi="ar-SA"/>
    </w:rPr>
  </w:style>
  <w:style w:type="paragraph" w:customStyle="1" w:styleId="af4">
    <w:name w:val="Знак"/>
    <w:basedOn w:val="a"/>
    <w:rsid w:val="009F415C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en-US"/>
    </w:rPr>
  </w:style>
  <w:style w:type="character" w:styleId="af5">
    <w:name w:val="Hyperlink"/>
    <w:basedOn w:val="a0"/>
    <w:uiPriority w:val="99"/>
    <w:rsid w:val="009F415C"/>
    <w:rPr>
      <w:color w:val="0000FF"/>
      <w:u w:val="single"/>
    </w:rPr>
  </w:style>
  <w:style w:type="paragraph" w:styleId="af6">
    <w:name w:val="No Spacing"/>
    <w:qFormat/>
    <w:rsid w:val="009F415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f7">
    <w:name w:val="Document Map"/>
    <w:basedOn w:val="a"/>
    <w:link w:val="af8"/>
    <w:semiHidden/>
    <w:rsid w:val="009F415C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4"/>
    </w:rPr>
  </w:style>
  <w:style w:type="character" w:customStyle="1" w:styleId="af8">
    <w:name w:val="Схема документа Знак"/>
    <w:basedOn w:val="a0"/>
    <w:link w:val="af7"/>
    <w:semiHidden/>
    <w:rsid w:val="009F415C"/>
    <w:rPr>
      <w:rFonts w:ascii="Tahoma" w:eastAsia="Times New Roman" w:hAnsi="Tahoma" w:cs="Tahoma"/>
      <w:sz w:val="28"/>
      <w:szCs w:val="24"/>
      <w:shd w:val="clear" w:color="auto" w:fill="000080"/>
    </w:rPr>
  </w:style>
  <w:style w:type="paragraph" w:customStyle="1" w:styleId="ConsTitle">
    <w:name w:val="ConsTitle"/>
    <w:rsid w:val="009F41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Heading">
    <w:name w:val="Heading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Preformat">
    <w:name w:val="Preformat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text">
    <w:name w:val="Context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af9">
    <w:name w:val="Знак Знак Знак Знак Знак Знак Знак"/>
    <w:basedOn w:val="a"/>
    <w:rsid w:val="008C2CE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514F6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F5013-8EFF-40B0-BF7E-8A71BFC14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2196</TotalTime>
  <Pages>1</Pages>
  <Words>7903</Words>
  <Characters>45049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2013-02-18T00:08:00Z</cp:lastPrinted>
  <dcterms:created xsi:type="dcterms:W3CDTF">2013-01-23T06:20:00Z</dcterms:created>
  <dcterms:modified xsi:type="dcterms:W3CDTF">2016-02-08T05:47:00Z</dcterms:modified>
</cp:coreProperties>
</file>