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AF2769" w14:textId="77777777" w:rsidR="00A17586" w:rsidRPr="006B5428" w:rsidRDefault="00A17586" w:rsidP="00A17586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1A87CE06" w14:textId="2E7C9456" w:rsidR="00A17586" w:rsidRPr="006B5428" w:rsidRDefault="00A17586" w:rsidP="00A1758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bookmarkStart w:id="0" w:name="_GoBack"/>
      <w:r w:rsidRPr="006B542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Досудебный (внесудебный) порядок обжалования решений</w:t>
      </w:r>
    </w:p>
    <w:p w14:paraId="66F77EB7" w14:textId="77777777" w:rsidR="00A17586" w:rsidRPr="006B5428" w:rsidRDefault="00A17586" w:rsidP="00A1758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6B542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администрации, действий</w:t>
      </w:r>
    </w:p>
    <w:p w14:paraId="3FC517B5" w14:textId="77777777" w:rsidR="00A17586" w:rsidRPr="006B5428" w:rsidRDefault="00A17586" w:rsidP="00A1758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6B542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(бездействия) ее должностных лиц при осуществлении</w:t>
      </w:r>
    </w:p>
    <w:p w14:paraId="072B63CF" w14:textId="77777777" w:rsidR="00A17586" w:rsidRPr="006B5428" w:rsidRDefault="00A17586" w:rsidP="00A1758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6B542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муниципального контроля</w:t>
      </w:r>
    </w:p>
    <w:bookmarkEnd w:id="0"/>
    <w:p w14:paraId="26A0A2A4" w14:textId="77777777" w:rsidR="00A17586" w:rsidRPr="006B5428" w:rsidRDefault="00A17586" w:rsidP="00A17586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14:paraId="7B8C2805" w14:textId="0A3F530B" w:rsidR="00A17586" w:rsidRPr="00A17586" w:rsidRDefault="00A17586" w:rsidP="00A17586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1758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1. </w:t>
      </w:r>
      <w:r w:rsidRPr="00A17586">
        <w:rPr>
          <w:rFonts w:ascii="Times New Roman" w:eastAsia="Times New Roman" w:hAnsi="Times New Roman" w:cs="Times New Roman"/>
          <w:sz w:val="28"/>
          <w:szCs w:val="28"/>
          <w:lang w:eastAsia="zh-CN"/>
        </w:rPr>
        <w:t>Решения администрации, действия (бездействие) должностных лиц, уполномоченных осуществлять муниципальный жилищный контроль, могут быть обжалованы в порядке, установленном главой 9 Федерального закона от 31.07.2020 № 248-ФЗ «О государственном контроле (надзоре) и муниципальном контроле в Российской Федерации».</w:t>
      </w:r>
    </w:p>
    <w:p w14:paraId="336FDC6B" w14:textId="13CB3559" w:rsidR="00A17586" w:rsidRPr="00A17586" w:rsidRDefault="00A17586" w:rsidP="00A175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>2. Контролируемые лица, права и законные интересы которых, по их мнению, были непосредственно нарушены в рамках осуществления муниципального контроля, имеют право на досудебное обжалование:</w:t>
      </w:r>
    </w:p>
    <w:p w14:paraId="6567D501" w14:textId="77777777" w:rsidR="00A17586" w:rsidRPr="00A17586" w:rsidRDefault="00A17586" w:rsidP="00A175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>1) решений о проведении контрольных мероприятий;</w:t>
      </w:r>
    </w:p>
    <w:p w14:paraId="5B6362ED" w14:textId="77777777" w:rsidR="00A17586" w:rsidRPr="00A17586" w:rsidRDefault="00A17586" w:rsidP="00A175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>2) актов контрольных мероприятий, предписаний об устранении выявленных нарушений;</w:t>
      </w:r>
    </w:p>
    <w:p w14:paraId="0ED6F697" w14:textId="77777777" w:rsidR="00A17586" w:rsidRPr="00A17586" w:rsidRDefault="00A17586" w:rsidP="00A175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>3) действий (бездействия) должностных лиц в рамках контрольных мероприятий.</w:t>
      </w:r>
    </w:p>
    <w:p w14:paraId="67BEC62F" w14:textId="77777777" w:rsidR="00A17586" w:rsidRPr="00A17586" w:rsidRDefault="00A17586" w:rsidP="00A175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>3.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(или) регионального портала государственных и муниципальных услуг.</w:t>
      </w:r>
    </w:p>
    <w:p w14:paraId="1CC5F648" w14:textId="20D88EFB" w:rsidR="00A17586" w:rsidRPr="00A17586" w:rsidRDefault="00A17586" w:rsidP="00A175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Жалоба, содержащая сведения и документы, составляющие государственную или иную охраняемую законом тайну,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на личном приеме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г</w:t>
      </w:r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>лавы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администрации </w:t>
      </w:r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</w:t>
      </w:r>
      <w:proofErr w:type="gramEnd"/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предварительным информированием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г</w:t>
      </w:r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лавы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администрации </w:t>
      </w:r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>о наличии в жалобе (документах) сведений, составляющих государственную или иную охраняемую законом тайну.</w:t>
      </w:r>
    </w:p>
    <w:p w14:paraId="7185EFA3" w14:textId="4E2C57CB" w:rsidR="00A17586" w:rsidRPr="00A17586" w:rsidRDefault="00A17586" w:rsidP="00A175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 Жалоба на решение администрации, действия (бездействие) его должностных лиц рассматривается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г</w:t>
      </w:r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>лавой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администрации</w:t>
      </w:r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14:paraId="3A4724FE" w14:textId="77777777" w:rsidR="00A17586" w:rsidRPr="00A17586" w:rsidRDefault="00A17586" w:rsidP="00A175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>5. Жалоба на решение администрации, действия (бездействие) его должностных лиц может быть подана в течение 30 календарных дней со дня, когда контролируемое лицо узнало или должно было узнать о нарушении своих прав.</w:t>
      </w:r>
    </w:p>
    <w:p w14:paraId="566309F3" w14:textId="77777777" w:rsidR="00A17586" w:rsidRPr="00A17586" w:rsidRDefault="00A17586" w:rsidP="00A175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>Жалоба на предписание администрации может быть подана в течение 10 рабочих дней с момента получения контролируемым лицом предписания.</w:t>
      </w:r>
    </w:p>
    <w:p w14:paraId="30819BC6" w14:textId="77777777" w:rsidR="00A17586" w:rsidRPr="00A17586" w:rsidRDefault="00A17586" w:rsidP="00A175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>В случае пропуска по уважительной причине срока подачи жалобы этот срок по ходатайству лица, подающего жалобу, может быть восстановлен администрацией (должностным лицом, уполномоченным на рассмотрение жалобы).</w:t>
      </w:r>
    </w:p>
    <w:p w14:paraId="7741D55D" w14:textId="77777777" w:rsidR="00A17586" w:rsidRPr="00A17586" w:rsidRDefault="00A17586" w:rsidP="00A175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Лицо, подавшее жалобу, до принятия решения по жалобе может отозвать ее полностью или частично. При этом повторное направление жалобы по тем же основаниям не допускается.</w:t>
      </w:r>
    </w:p>
    <w:p w14:paraId="33A35A34" w14:textId="77777777" w:rsidR="00A17586" w:rsidRPr="00A17586" w:rsidRDefault="00A17586" w:rsidP="00A175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>6. Жалоба на решение администрации, действия (бездействие) его должностных лиц подлежит рассмотрению в течение 20 рабочих дней со дня ее регистрации.</w:t>
      </w:r>
    </w:p>
    <w:p w14:paraId="1CC85BD4" w14:textId="3EFAB1D2" w:rsidR="00A17586" w:rsidRPr="00A17586" w:rsidRDefault="00A17586" w:rsidP="00A175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случае если для ее рассмотрения требуется получение сведений, имеющихся в распоряжении иных органов, срок рассмотрения жалобы может быть </w:t>
      </w:r>
      <w:proofErr w:type="gramStart"/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>продлен  не</w:t>
      </w:r>
      <w:proofErr w:type="gramEnd"/>
      <w:r w:rsidRPr="00A1758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более чем на 20 рабочих дней.</w:t>
      </w:r>
    </w:p>
    <w:p w14:paraId="4DB88418" w14:textId="77777777" w:rsidR="00B01FC7" w:rsidRPr="00A17586" w:rsidRDefault="00B01FC7">
      <w:pPr>
        <w:rPr>
          <w:sz w:val="28"/>
          <w:szCs w:val="28"/>
        </w:rPr>
      </w:pPr>
    </w:p>
    <w:sectPr w:rsidR="00B01FC7" w:rsidRPr="00A17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FC7"/>
    <w:rsid w:val="00A17586"/>
    <w:rsid w:val="00B01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83BBB"/>
  <w15:chartTrackingRefBased/>
  <w15:docId w15:val="{940796DF-B1DB-4CCD-B30B-95434450F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758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432</Words>
  <Characters>2464</Characters>
  <Application>Microsoft Office Word</Application>
  <DocSecurity>0</DocSecurity>
  <Lines>20</Lines>
  <Paragraphs>5</Paragraphs>
  <ScaleCrop>false</ScaleCrop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Шапиро</dc:creator>
  <cp:keywords/>
  <dc:description/>
  <cp:lastModifiedBy>Шапиро</cp:lastModifiedBy>
  <cp:revision>2</cp:revision>
  <dcterms:created xsi:type="dcterms:W3CDTF">2023-01-12T04:21:00Z</dcterms:created>
  <dcterms:modified xsi:type="dcterms:W3CDTF">2023-01-12T04:25:00Z</dcterms:modified>
</cp:coreProperties>
</file>