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6362DE" w:rsidRDefault="006362DE" w:rsidP="006362D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  <w:r w:rsidRPr="006362DE"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  <w:t>Об определении перечня организаций и индивидуальных предпринимателей для получения налогового вычета за занятия спортом</w:t>
      </w:r>
    </w:p>
    <w:p w:rsidR="006362DE" w:rsidRPr="006362DE" w:rsidRDefault="006362DE" w:rsidP="006362DE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333333"/>
          <w:sz w:val="28"/>
          <w:szCs w:val="28"/>
          <w:shd w:val="clear" w:color="auto" w:fill="FFFFFF"/>
        </w:rPr>
      </w:pPr>
    </w:p>
    <w:p w:rsidR="006362DE" w:rsidRPr="006362DE" w:rsidRDefault="006362DE" w:rsidP="006362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0"/>
          <w:szCs w:val="20"/>
        </w:rPr>
      </w:pPr>
      <w:r w:rsidRPr="006362DE">
        <w:rPr>
          <w:color w:val="000000"/>
          <w:sz w:val="28"/>
          <w:szCs w:val="28"/>
        </w:rPr>
        <w:t>С 2022 года граждане могут получать социальный налоговый вычет за физкультурно-оздоровительные услуги. Для его получения требуется, чтобы организации, предоставляющие такие услуги, были включены в специальный Перечень организаций и индивидуальных предпринимателей, осуществляющих физкультурно-оздоровительные услуги. Данный перечень формирует и ведёт Министерство спорта Российской Федерации. Условия для включения - физическая культура и спорт должны быть основным видом деятельности, в штате должны работать сотрудники, имеющие профильное образование не ниже среднего профессионального, а организации не должны находиться в реестре недобросовестных поставщиков товаров и услуг.</w:t>
      </w:r>
    </w:p>
    <w:p w:rsidR="006362DE" w:rsidRPr="006362DE" w:rsidRDefault="006362DE" w:rsidP="006362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0"/>
          <w:szCs w:val="20"/>
        </w:rPr>
      </w:pPr>
      <w:r w:rsidRPr="006362DE">
        <w:rPr>
          <w:color w:val="000000"/>
          <w:sz w:val="28"/>
          <w:szCs w:val="28"/>
        </w:rPr>
        <w:t xml:space="preserve">Министерством спорта Российской Федерации на 2023 год утвержден данный перечень, в который вошли 4403 физкультурно-спортивные организации и </w:t>
      </w:r>
      <w:proofErr w:type="gramStart"/>
      <w:r w:rsidRPr="006362DE">
        <w:rPr>
          <w:color w:val="000000"/>
          <w:sz w:val="28"/>
          <w:szCs w:val="28"/>
        </w:rPr>
        <w:t>индивидуальных</w:t>
      </w:r>
      <w:proofErr w:type="gramEnd"/>
      <w:r w:rsidRPr="006362DE">
        <w:rPr>
          <w:color w:val="000000"/>
          <w:sz w:val="28"/>
          <w:szCs w:val="28"/>
        </w:rPr>
        <w:t xml:space="preserve"> предпринимателя, осуществляющие деятельность в области физической культуры и спорта в качестве основного вида деятельности.</w:t>
      </w:r>
    </w:p>
    <w:p w:rsidR="006362DE" w:rsidRPr="006362DE" w:rsidRDefault="006362DE" w:rsidP="006362DE">
      <w:pPr>
        <w:pStyle w:val="a3"/>
        <w:shd w:val="clear" w:color="auto" w:fill="FFFFFF"/>
        <w:spacing w:before="0" w:beforeAutospacing="0" w:after="0" w:afterAutospacing="0"/>
        <w:ind w:firstLine="709"/>
        <w:jc w:val="both"/>
        <w:rPr>
          <w:color w:val="333333"/>
          <w:sz w:val="20"/>
          <w:szCs w:val="20"/>
        </w:rPr>
      </w:pPr>
      <w:r w:rsidRPr="006362DE">
        <w:rPr>
          <w:color w:val="000000"/>
          <w:sz w:val="28"/>
          <w:szCs w:val="28"/>
        </w:rPr>
        <w:t>Вся необходимая информация размещена на официальном сайте Министерства спорта России.</w:t>
      </w:r>
    </w:p>
    <w:sectPr w:rsidR="006362DE" w:rsidRPr="006362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6362DE"/>
    <w:rsid w:val="006362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6362D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61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174</Words>
  <Characters>992</Characters>
  <Application>Microsoft Office Word</Application>
  <DocSecurity>0</DocSecurity>
  <Lines>8</Lines>
  <Paragraphs>2</Paragraphs>
  <ScaleCrop>false</ScaleCrop>
  <Company/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2022-12-17T04:37:00Z</dcterms:created>
  <dcterms:modified xsi:type="dcterms:W3CDTF">2022-12-17T04:37:00Z</dcterms:modified>
</cp:coreProperties>
</file>