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289" w:rsidRPr="00026289" w:rsidRDefault="00026289" w:rsidP="00026289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19"/>
          <w:szCs w:val="19"/>
        </w:rPr>
      </w:pPr>
      <w:r w:rsidRPr="00026289">
        <w:rPr>
          <w:b/>
          <w:bCs/>
          <w:color w:val="333333"/>
          <w:sz w:val="28"/>
          <w:szCs w:val="28"/>
          <w:shd w:val="clear" w:color="auto" w:fill="FFFFFF"/>
        </w:rPr>
        <w:t>О едином Фонде пенсионного и социального страхования</w:t>
      </w:r>
    </w:p>
    <w:p w:rsidR="00026289" w:rsidRPr="00026289" w:rsidRDefault="00026289" w:rsidP="000262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026289" w:rsidRPr="00026289" w:rsidRDefault="00026289" w:rsidP="000262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26289">
        <w:rPr>
          <w:color w:val="333333"/>
          <w:sz w:val="28"/>
          <w:szCs w:val="28"/>
        </w:rPr>
        <w:t>В связи с принятием Федерального закона от 14 июля 2022 года № 236-ФЗ с 1 января 2023 года начнет работать единый Фонд пенсионного и социального страхования (Социальный фонд России, СФР).</w:t>
      </w:r>
    </w:p>
    <w:p w:rsidR="00026289" w:rsidRPr="00026289" w:rsidRDefault="00026289" w:rsidP="000262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26289">
        <w:rPr>
          <w:color w:val="333333"/>
          <w:sz w:val="28"/>
          <w:szCs w:val="28"/>
        </w:rPr>
        <w:t>Единый Фонд создан путем преобразования Пенсионного фонда России и присоединения к нему Фонда социального страхования.</w:t>
      </w:r>
    </w:p>
    <w:p w:rsidR="00026289" w:rsidRPr="00026289" w:rsidRDefault="00026289" w:rsidP="000262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26289">
        <w:rPr>
          <w:color w:val="333333"/>
          <w:sz w:val="28"/>
          <w:szCs w:val="28"/>
        </w:rPr>
        <w:t>С момента создания единого Фонда он в полном объеме будет осуществлять функции и полномочия, возложенные на Пенсионный фонд России и Фонд социального страхования.</w:t>
      </w:r>
    </w:p>
    <w:p w:rsidR="00026289" w:rsidRPr="00026289" w:rsidRDefault="00026289" w:rsidP="000262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26289">
        <w:rPr>
          <w:color w:val="333333"/>
          <w:sz w:val="28"/>
          <w:szCs w:val="28"/>
        </w:rPr>
        <w:t>Работники Пенсионного фонда России, Фонда социального страхования и из территориальных органов смогут осуществлять трудовую деятельность в едином Фонде и его территориальных органах без испытательного срока и аттестации.</w:t>
      </w:r>
    </w:p>
    <w:p w:rsidR="00026289" w:rsidRPr="00026289" w:rsidRDefault="00026289" w:rsidP="000262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26289">
        <w:rPr>
          <w:color w:val="333333"/>
          <w:sz w:val="28"/>
          <w:szCs w:val="28"/>
        </w:rPr>
        <w:t xml:space="preserve">Создание Социального фонда России позволит централизовать на федеральном уровне услуги, предоставляемые государственными внебюджетными фондами, организовать единые офисы клиентского обслуживания, обеспечить централизацию </w:t>
      </w:r>
      <w:proofErr w:type="spellStart"/>
      <w:r w:rsidRPr="00026289">
        <w:rPr>
          <w:color w:val="333333"/>
          <w:sz w:val="28"/>
          <w:szCs w:val="28"/>
        </w:rPr>
        <w:t>госзакупок</w:t>
      </w:r>
      <w:proofErr w:type="spellEnd"/>
      <w:r w:rsidRPr="00026289">
        <w:rPr>
          <w:color w:val="333333"/>
          <w:sz w:val="28"/>
          <w:szCs w:val="28"/>
        </w:rPr>
        <w:t>, бюджетного учета и отчетности, кадрового учета.</w:t>
      </w:r>
    </w:p>
    <w:p w:rsidR="0006351A" w:rsidRPr="00026289" w:rsidRDefault="0006351A" w:rsidP="000262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6351A" w:rsidRPr="00026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026289"/>
    <w:rsid w:val="00026289"/>
    <w:rsid w:val="0006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6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4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2022-11-14T02:35:00Z</dcterms:created>
  <dcterms:modified xsi:type="dcterms:W3CDTF">2022-11-14T02:36:00Z</dcterms:modified>
</cp:coreProperties>
</file>