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C7" w:rsidRPr="000E0EF8" w:rsidRDefault="000E0EF8" w:rsidP="000E0E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0EF8">
        <w:rPr>
          <w:rFonts w:ascii="Times New Roman" w:hAnsi="Times New Roman" w:cs="Times New Roman"/>
          <w:sz w:val="28"/>
          <w:szCs w:val="28"/>
        </w:rPr>
        <w:t>Кадастровая палата по Еврейской автономной области помогает устранять недостатки при подготовке гражданами документов для оформления недвижимости</w:t>
      </w:r>
    </w:p>
    <w:p w:rsidR="000E0EF8" w:rsidRDefault="000E0EF8" w:rsidP="000E0EF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E0EF8" w:rsidRPr="000E0EF8" w:rsidRDefault="000E0EF8" w:rsidP="000E0EF8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Прошел</w:t>
      </w:r>
      <w:r w:rsidRPr="000E0EF8">
        <w:rPr>
          <w:rFonts w:ascii="Times New Roman" w:eastAsia="Times New Roman" w:hAnsi="Times New Roman" w:cs="Times New Roman"/>
          <w:sz w:val="28"/>
          <w:szCs w:val="28"/>
        </w:rPr>
        <w:t xml:space="preserve"> год, как к видам деятельности, которые осуществляет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E0EF8">
        <w:rPr>
          <w:rFonts w:ascii="Times New Roman" w:eastAsia="Times New Roman" w:hAnsi="Times New Roman" w:cs="Times New Roman"/>
          <w:sz w:val="28"/>
          <w:szCs w:val="28"/>
        </w:rPr>
        <w:t>адастровая палата, добавилось оказание информационных, справочных, аналитических и консультационных услуг, а также анализ программ и проектов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0EF8" w:rsidRPr="000E0EF8" w:rsidRDefault="000E0EF8" w:rsidP="000E0EF8">
      <w:pPr>
        <w:shd w:val="clear" w:color="auto" w:fill="FFFFFF"/>
        <w:spacing w:line="240" w:lineRule="auto"/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E0EF8">
        <w:rPr>
          <w:rFonts w:ascii="Times New Roman" w:eastAsia="Times New Roman" w:hAnsi="Times New Roman" w:cs="Times New Roman"/>
          <w:sz w:val="28"/>
          <w:szCs w:val="28"/>
        </w:rPr>
        <w:t>В частности, в согласованное с заказчиком время проводится проверка технического (межевого) плана или акта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EF8">
        <w:rPr>
          <w:rFonts w:ascii="Times New Roman" w:eastAsia="Times New Roman" w:hAnsi="Times New Roman" w:cs="Times New Roman"/>
          <w:sz w:val="28"/>
          <w:szCs w:val="28"/>
        </w:rPr>
        <w:t>обследования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E0EF8">
        <w:rPr>
          <w:rFonts w:ascii="Times New Roman" w:eastAsia="Times New Roman" w:hAnsi="Times New Roman" w:cs="Times New Roman"/>
          <w:sz w:val="28"/>
          <w:szCs w:val="28"/>
        </w:rPr>
        <w:t>подготовленного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EF8">
        <w:rPr>
          <w:rFonts w:ascii="Times New Roman" w:eastAsia="Times New Roman" w:hAnsi="Times New Roman" w:cs="Times New Roman"/>
          <w:sz w:val="28"/>
          <w:szCs w:val="28"/>
        </w:rPr>
        <w:t>кадастровым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EF8">
        <w:rPr>
          <w:rFonts w:ascii="Times New Roman" w:eastAsia="Times New Roman" w:hAnsi="Times New Roman" w:cs="Times New Roman"/>
          <w:sz w:val="28"/>
          <w:szCs w:val="28"/>
        </w:rPr>
        <w:t>инженером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E0EF8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EF8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EF8">
        <w:rPr>
          <w:rFonts w:ascii="Times New Roman" w:eastAsia="Times New Roman" w:hAnsi="Times New Roman" w:cs="Times New Roman"/>
          <w:sz w:val="28"/>
          <w:szCs w:val="28"/>
        </w:rPr>
        <w:t>которой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EF8">
        <w:rPr>
          <w:rFonts w:ascii="Times New Roman" w:eastAsia="Times New Roman" w:hAnsi="Times New Roman" w:cs="Times New Roman"/>
          <w:sz w:val="28"/>
          <w:szCs w:val="28"/>
        </w:rPr>
        <w:t>выдается письменная резолюция. Такая услуга позволяет собственнику выявить и устранить возможные недостатки до подачи заявлений с документами на кадастровый учет и (или) регистрацию прав, что является профилактикой приостановления этих процедур.</w:t>
      </w:r>
    </w:p>
    <w:p w:rsidR="000E0EF8" w:rsidRPr="000E0EF8" w:rsidRDefault="000E0EF8" w:rsidP="000E0EF8">
      <w:pPr>
        <w:shd w:val="clear" w:color="auto" w:fill="FFFFFF"/>
        <w:spacing w:before="9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E0EF8">
        <w:rPr>
          <w:rFonts w:ascii="Times New Roman" w:eastAsia="Times New Roman" w:hAnsi="Times New Roman" w:cs="Times New Roman"/>
          <w:sz w:val="28"/>
          <w:szCs w:val="28"/>
        </w:rPr>
        <w:t xml:space="preserve">На снижение приостановлений и отказов при учете и (или) регистрации прав на недвижимое имущество в </w:t>
      </w:r>
      <w:r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Pr="000E0EF8">
        <w:rPr>
          <w:rFonts w:ascii="Times New Roman" w:eastAsia="Times New Roman" w:hAnsi="Times New Roman" w:cs="Times New Roman"/>
          <w:sz w:val="28"/>
          <w:szCs w:val="28"/>
        </w:rPr>
        <w:t xml:space="preserve"> области направлен целый комплекс мероприятий, которые поспособствовали достижению показателей, установленных целевой моделью "Постановка на кадастровый учет земельных участков и объекто</w:t>
      </w:r>
      <w:r w:rsidR="00666528">
        <w:rPr>
          <w:rFonts w:ascii="Times New Roman" w:eastAsia="Times New Roman" w:hAnsi="Times New Roman" w:cs="Times New Roman"/>
          <w:sz w:val="28"/>
          <w:szCs w:val="28"/>
        </w:rPr>
        <w:t>в недвижимого имущества" на 2019</w:t>
      </w:r>
      <w:r w:rsidRPr="000E0EF8"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</w:p>
    <w:p w:rsidR="000E0EF8" w:rsidRPr="000E0EF8" w:rsidRDefault="000E0EF8" w:rsidP="000E0EF8">
      <w:pPr>
        <w:shd w:val="clear" w:color="auto" w:fill="FFFFFF"/>
        <w:spacing w:before="10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0EF8">
        <w:rPr>
          <w:rFonts w:ascii="Times New Roman" w:hAnsi="Times New Roman" w:cs="Times New Roman"/>
          <w:sz w:val="28"/>
          <w:szCs w:val="28"/>
        </w:rPr>
        <w:t>"</w:t>
      </w:r>
      <w:r w:rsidRPr="000E0EF8">
        <w:rPr>
          <w:rFonts w:ascii="Times New Roman" w:eastAsia="Times New Roman" w:hAnsi="Times New Roman" w:cs="Times New Roman"/>
          <w:sz w:val="28"/>
          <w:szCs w:val="28"/>
        </w:rPr>
        <w:t xml:space="preserve">Предлагая новые услуги, </w:t>
      </w:r>
      <w:r>
        <w:rPr>
          <w:rFonts w:ascii="Times New Roman" w:eastAsia="Times New Roman" w:hAnsi="Times New Roman" w:cs="Times New Roman"/>
          <w:sz w:val="28"/>
          <w:szCs w:val="28"/>
        </w:rPr>
        <w:t>Кадастровая палата по Еврейской автономной области</w:t>
      </w:r>
      <w:r w:rsidRPr="000E0EF8">
        <w:rPr>
          <w:rFonts w:ascii="Times New Roman" w:eastAsia="Times New Roman" w:hAnsi="Times New Roman" w:cs="Times New Roman"/>
          <w:sz w:val="28"/>
          <w:szCs w:val="28"/>
        </w:rPr>
        <w:t xml:space="preserve"> ставит перед собой задачи повышения качества и доступности оказания услуг </w:t>
      </w:r>
      <w:r w:rsidRPr="000E0EF8">
        <w:rPr>
          <w:rFonts w:ascii="Times New Roman" w:eastAsia="Times New Roman" w:hAnsi="Times New Roman" w:cs="Times New Roman"/>
          <w:bCs/>
          <w:sz w:val="28"/>
          <w:szCs w:val="28"/>
        </w:rPr>
        <w:t>Росреестра</w:t>
      </w:r>
      <w:r w:rsidRPr="000E0EF8">
        <w:rPr>
          <w:rFonts w:ascii="Times New Roman" w:eastAsia="Times New Roman" w:hAnsi="Times New Roman" w:cs="Times New Roman"/>
          <w:sz w:val="28"/>
          <w:szCs w:val="28"/>
        </w:rPr>
        <w:t xml:space="preserve">, удовлетворенности граждан при их получении. Повышение качества подготовки документов в итоге способствует внесению в кадастр недвижимости достоверных сведений об объектах недвижимого имущества и развитию рынка в целом", – отмечает заместитель директора - главный технолог </w:t>
      </w:r>
      <w:r>
        <w:rPr>
          <w:rFonts w:ascii="Times New Roman" w:eastAsia="Times New Roman" w:hAnsi="Times New Roman" w:cs="Times New Roman"/>
          <w:sz w:val="28"/>
          <w:szCs w:val="28"/>
        </w:rPr>
        <w:t>Кадастровой палаты по Еврейской автономной области</w:t>
      </w:r>
      <w:r w:rsidRPr="000E0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EF8">
        <w:rPr>
          <w:rFonts w:ascii="Times New Roman" w:eastAsia="Times New Roman" w:hAnsi="Times New Roman" w:cs="Times New Roman"/>
          <w:bCs/>
          <w:sz w:val="28"/>
          <w:szCs w:val="28"/>
        </w:rPr>
        <w:t>Василий Пивненко</w:t>
      </w:r>
      <w:r w:rsidRPr="000E0E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0EF8" w:rsidRPr="000E0EF8" w:rsidRDefault="000E0EF8" w:rsidP="000E0EF8">
      <w:pPr>
        <w:shd w:val="clear" w:color="auto" w:fill="FFFFFF"/>
        <w:spacing w:before="96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E0EF8">
        <w:rPr>
          <w:rFonts w:ascii="Times New Roman" w:eastAsia="Times New Roman" w:hAnsi="Times New Roman" w:cs="Times New Roman"/>
          <w:sz w:val="28"/>
          <w:szCs w:val="28"/>
        </w:rPr>
        <w:t xml:space="preserve">Наряду с консультационными услугами, в Кадастровой палате по Еврейской автономной области можно получить сертификат ключа усиленной квалифицированной электронной подписи (УКЭП), с помощью которого удобно подписывать документы в электронном виде, а также получать государственные услуги </w:t>
      </w:r>
      <w:r w:rsidRPr="000E0EF8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Росреестра </w:t>
      </w:r>
      <w:r w:rsidRPr="000E0EF8">
        <w:rPr>
          <w:rFonts w:ascii="Times New Roman" w:eastAsia="Times New Roman" w:hAnsi="Times New Roman" w:cs="Times New Roman"/>
          <w:sz w:val="28"/>
          <w:szCs w:val="28"/>
        </w:rPr>
        <w:t>и других ведомств, не выходя из дома или офиса.</w:t>
      </w:r>
    </w:p>
    <w:p w:rsidR="000E0EF8" w:rsidRPr="000E0EF8" w:rsidRDefault="000E0EF8" w:rsidP="000E0EF8">
      <w:pPr>
        <w:spacing w:line="240" w:lineRule="auto"/>
        <w:contextualSpacing/>
        <w:jc w:val="both"/>
      </w:pPr>
      <w:bookmarkStart w:id="0" w:name="bookmark1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E0EF8">
        <w:rPr>
          <w:rFonts w:ascii="Times New Roman" w:eastAsia="Times New Roman" w:hAnsi="Times New Roman" w:cs="Times New Roman"/>
          <w:sz w:val="28"/>
          <w:szCs w:val="28"/>
        </w:rPr>
        <w:t>У</w:t>
      </w:r>
      <w:bookmarkEnd w:id="0"/>
      <w:r w:rsidRPr="000E0EF8">
        <w:rPr>
          <w:rFonts w:ascii="Times New Roman" w:eastAsia="Times New Roman" w:hAnsi="Times New Roman" w:cs="Times New Roman"/>
          <w:sz w:val="28"/>
          <w:szCs w:val="28"/>
        </w:rPr>
        <w:t>знать подробнее о видах и порядке оказания специалистами кадастровой палаты платных услуг можно по телефону для справок</w:t>
      </w:r>
      <w:r w:rsidR="00FA1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5A8" w:rsidRPr="00FA15A8">
        <w:rPr>
          <w:rFonts w:ascii="Times New Roman" w:eastAsia="Times New Roman" w:hAnsi="Times New Roman" w:cs="Times New Roman"/>
          <w:sz w:val="28"/>
          <w:szCs w:val="28"/>
        </w:rPr>
        <w:t>(42622</w:t>
      </w:r>
      <w:r w:rsidR="00FA15A8">
        <w:rPr>
          <w:rFonts w:ascii="Times New Roman" w:eastAsia="Times New Roman" w:hAnsi="Times New Roman" w:cs="Times New Roman"/>
          <w:sz w:val="28"/>
          <w:szCs w:val="28"/>
        </w:rPr>
        <w:t>)</w:t>
      </w:r>
      <w:r w:rsidR="00FA15A8" w:rsidRPr="00FA15A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FA15A8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FA15A8" w:rsidRPr="00FA15A8">
        <w:rPr>
          <w:rFonts w:ascii="Times New Roman" w:eastAsia="Times New Roman" w:hAnsi="Times New Roman" w:cs="Times New Roman"/>
          <w:bCs/>
          <w:sz w:val="28"/>
          <w:szCs w:val="28"/>
        </w:rPr>
        <w:t>53</w:t>
      </w:r>
      <w:r w:rsidR="00FA15A8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FA15A8" w:rsidRPr="00FA15A8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0E0EF8">
        <w:rPr>
          <w:rFonts w:ascii="Times New Roman" w:eastAsia="Times New Roman" w:hAnsi="Times New Roman" w:cs="Times New Roman"/>
          <w:sz w:val="28"/>
          <w:szCs w:val="28"/>
        </w:rPr>
        <w:t>. За дополнительной информацией о получении сертификата УКЭП – обратиться по телефону</w:t>
      </w:r>
      <w:r w:rsidR="00FA15A8">
        <w:rPr>
          <w:rFonts w:ascii="Times New Roman" w:eastAsia="Times New Roman" w:hAnsi="Times New Roman" w:cs="Times New Roman"/>
          <w:sz w:val="28"/>
          <w:szCs w:val="28"/>
        </w:rPr>
        <w:t xml:space="preserve"> (42622</w:t>
      </w:r>
      <w:r w:rsidRPr="000E0EF8">
        <w:rPr>
          <w:rFonts w:ascii="Times New Roman" w:eastAsia="Times New Roman" w:hAnsi="Times New Roman" w:cs="Times New Roman"/>
          <w:sz w:val="28"/>
          <w:szCs w:val="28"/>
        </w:rPr>
        <w:t>)</w:t>
      </w:r>
      <w:r w:rsidR="00666528">
        <w:rPr>
          <w:rFonts w:ascii="Times New Roman" w:eastAsia="Times New Roman" w:hAnsi="Times New Roman" w:cs="Times New Roman"/>
          <w:sz w:val="28"/>
          <w:szCs w:val="28"/>
        </w:rPr>
        <w:t>2-39-11</w:t>
      </w:r>
      <w:r w:rsidRPr="000E0E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E0EF8">
        <w:rPr>
          <w:rFonts w:ascii="Times New Roman" w:eastAsia="Times New Roman" w:hAnsi="Times New Roman" w:cs="Times New Roman"/>
          <w:sz w:val="28"/>
          <w:szCs w:val="28"/>
        </w:rPr>
        <w:t xml:space="preserve">или отправить вопрос на электронный адрес </w:t>
      </w:r>
      <w:hyperlink r:id="rId4" w:history="1">
        <w:r w:rsidR="00FA15A8" w:rsidRPr="0043526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filial</w:t>
        </w:r>
        <w:r w:rsidR="00FA15A8" w:rsidRPr="0043526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@79.kadastr.ru</w:t>
        </w:r>
      </w:hyperlink>
      <w:r w:rsidRPr="00FA15A8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0E0EF8" w:rsidRPr="000E0EF8" w:rsidSect="000E0E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0EF8"/>
    <w:rsid w:val="000E0EF8"/>
    <w:rsid w:val="00666528"/>
    <w:rsid w:val="006A5CF2"/>
    <w:rsid w:val="00974154"/>
    <w:rsid w:val="00F25BC7"/>
    <w:rsid w:val="00FA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5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lial@79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</dc:creator>
  <cp:keywords/>
  <dc:description/>
  <cp:lastModifiedBy>Квашина</cp:lastModifiedBy>
  <cp:revision>5</cp:revision>
  <dcterms:created xsi:type="dcterms:W3CDTF">2018-09-04T00:13:00Z</dcterms:created>
  <dcterms:modified xsi:type="dcterms:W3CDTF">2019-01-15T00:00:00Z</dcterms:modified>
</cp:coreProperties>
</file>