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324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A389A" w:rsidRPr="003A389A" w:rsidRDefault="003A389A" w:rsidP="00DF42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>1</w:t>
      </w:r>
      <w:r w:rsidR="00300541">
        <w:rPr>
          <w:rFonts w:ascii="Times New Roman" w:hAnsi="Times New Roman" w:cs="Times New Roman"/>
          <w:sz w:val="28"/>
          <w:szCs w:val="28"/>
        </w:rPr>
        <w:t>0</w:t>
      </w:r>
      <w:r w:rsidRPr="003A389A">
        <w:rPr>
          <w:rFonts w:ascii="Times New Roman" w:hAnsi="Times New Roman" w:cs="Times New Roman"/>
          <w:sz w:val="28"/>
          <w:szCs w:val="28"/>
        </w:rPr>
        <w:t xml:space="preserve">.10.2018                                                                          </w:t>
      </w:r>
      <w:r w:rsidR="0030054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3A389A">
        <w:rPr>
          <w:rFonts w:ascii="Times New Roman" w:hAnsi="Times New Roman" w:cs="Times New Roman"/>
          <w:sz w:val="28"/>
          <w:szCs w:val="28"/>
        </w:rPr>
        <w:t>№ 58</w:t>
      </w:r>
    </w:p>
    <w:p w:rsid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>с. Бабстово</w:t>
      </w:r>
    </w:p>
    <w:p w:rsid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89A" w:rsidRPr="003A389A" w:rsidRDefault="003A389A" w:rsidP="00DF4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 xml:space="preserve">О создании комиссии по списанию муниципального имущества </w:t>
      </w:r>
      <w:hyperlink r:id="rId7" w:tooltip="Муниципальные образования" w:history="1">
        <w:r w:rsidRPr="003A38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муниципального образования</w:t>
        </w:r>
      </w:hyperlink>
      <w:r w:rsidR="00E216BC"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</w:t>
      </w:r>
    </w:p>
    <w:p w:rsid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389A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</w:t>
      </w:r>
      <w:r w:rsidR="00E21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«Бабстовское сельское поселение»,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 сельского поселения о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03.04.2014 № 18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утверждении Порядка списания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последующего использования 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«Бабстовское сельское поселение», администрация сельского поселения</w:t>
      </w:r>
    </w:p>
    <w:p w:rsidR="00E216BC" w:rsidRDefault="003A389A" w:rsidP="00DF42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E216BC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="00065D4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 комиссии по списанию муниципального имущества </w:t>
      </w:r>
      <w:hyperlink r:id="rId8" w:tooltip="Муниципальные образования" w:history="1">
        <w:r w:rsidR="00E216BC" w:rsidRPr="003A38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муниципального образования</w:t>
        </w:r>
      </w:hyperlink>
      <w:r w:rsidR="00E216BC"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 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1.</w:t>
      </w:r>
    </w:p>
    <w:p w:rsidR="00E216BC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Положение о комиссии по списанию муниципального имущества </w:t>
      </w:r>
      <w:hyperlink r:id="rId9" w:tooltip="Муниципальные образования" w:history="1">
        <w:r w:rsidR="00E216BC" w:rsidRPr="003A38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муниципального образования</w:t>
        </w:r>
      </w:hyperlink>
      <w:r w:rsidR="00E216BC"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2.</w:t>
      </w:r>
    </w:p>
    <w:p w:rsidR="00E216BC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Контроль за исполнением настоящего постановления </w:t>
      </w:r>
      <w:r w:rsidR="006624A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E216BC" w:rsidRDefault="003A389A" w:rsidP="00DF4241">
      <w:pPr>
        <w:pStyle w:val="Con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hAnsi="Times New Roman" w:cs="Times New Roman"/>
          <w:sz w:val="28"/>
          <w:szCs w:val="28"/>
        </w:rPr>
        <w:t xml:space="preserve">4. </w:t>
      </w:r>
      <w:r w:rsidR="00E216BC" w:rsidRPr="00D53F7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proofErr w:type="spellStart"/>
      <w:r w:rsidR="00E216BC" w:rsidRPr="00D53F71">
        <w:rPr>
          <w:rFonts w:ascii="Times New Roman" w:hAnsi="Times New Roman" w:cs="Times New Roman"/>
          <w:sz w:val="28"/>
          <w:szCs w:val="28"/>
          <w:lang w:val="en-US"/>
        </w:rPr>
        <w:t>babstovo</w:t>
      </w:r>
      <w:proofErr w:type="spellEnd"/>
      <w:r w:rsidR="00E216BC" w:rsidRPr="00D53F7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216BC" w:rsidRPr="00D53F7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E216BC" w:rsidRPr="00D53F71">
        <w:rPr>
          <w:rFonts w:ascii="Times New Roman" w:hAnsi="Times New Roman" w:cs="Times New Roman"/>
          <w:sz w:val="28"/>
          <w:szCs w:val="28"/>
        </w:rPr>
        <w:t>).</w:t>
      </w:r>
      <w:r w:rsidR="00E216BC" w:rsidRPr="00C171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16BC" w:rsidRPr="00E216BC" w:rsidRDefault="006624AC" w:rsidP="00DF42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216BC" w:rsidRPr="00E216BC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3A389A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4AC" w:rsidRDefault="006624AC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4AC" w:rsidRPr="003A389A" w:rsidRDefault="006624AC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6BC" w:rsidRPr="00E216BC" w:rsidRDefault="00E216BC" w:rsidP="00DF42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6BC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216BC" w:rsidRDefault="00E216BC" w:rsidP="006624AC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16BC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</w:t>
      </w:r>
      <w:proofErr w:type="spellStart"/>
      <w:r w:rsidRPr="00E216BC">
        <w:rPr>
          <w:rFonts w:ascii="Times New Roman" w:hAnsi="Times New Roman" w:cs="Times New Roman"/>
          <w:sz w:val="28"/>
          <w:szCs w:val="28"/>
        </w:rPr>
        <w:t>В.В</w:t>
      </w:r>
      <w:proofErr w:type="spellEnd"/>
      <w:r w:rsidRPr="00E216BC">
        <w:rPr>
          <w:rFonts w:ascii="Times New Roman" w:hAnsi="Times New Roman" w:cs="Times New Roman"/>
          <w:sz w:val="28"/>
          <w:szCs w:val="28"/>
        </w:rPr>
        <w:t>. Фарафонтов</w:t>
      </w:r>
    </w:p>
    <w:p w:rsidR="006624AC" w:rsidRDefault="006624AC" w:rsidP="006624AC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24AC" w:rsidRDefault="006624AC" w:rsidP="006624AC">
      <w:pPr>
        <w:tabs>
          <w:tab w:val="left" w:pos="79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0541" w:rsidRDefault="00300541" w:rsidP="00DF4241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3A389A" w:rsidP="00DF4241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1 </w:t>
      </w:r>
    </w:p>
    <w:p w:rsidR="00E216BC" w:rsidRDefault="00065D49" w:rsidP="00DF4241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постановлению администрации </w:t>
      </w:r>
      <w:r w:rsidR="00E216B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3A389A" w:rsidRPr="003A389A" w:rsidRDefault="003A389A" w:rsidP="00DF424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</w:t>
      </w:r>
      <w:r w:rsidR="0030054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216BC">
        <w:rPr>
          <w:rFonts w:ascii="Times New Roman" w:eastAsia="Times New Roman" w:hAnsi="Times New Roman" w:cs="Times New Roman"/>
          <w:sz w:val="28"/>
          <w:szCs w:val="28"/>
          <w:lang w:eastAsia="ru-RU"/>
        </w:rPr>
        <w:t>10.2018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5</w:t>
      </w:r>
      <w:r w:rsidR="00E216B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6BC" w:rsidRDefault="00E216BC" w:rsidP="00DF4241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5D49" w:rsidRDefault="00065D49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 </w:t>
      </w:r>
    </w:p>
    <w:p w:rsidR="003A389A" w:rsidRDefault="00065D49" w:rsidP="00DF42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списанию муниципального имущества </w:t>
      </w:r>
      <w:hyperlink r:id="rId10" w:tooltip="Муниципальные образования" w:history="1">
        <w:r w:rsidRPr="003A38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муниципального образования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</w:t>
      </w:r>
    </w:p>
    <w:p w:rsidR="00065D49" w:rsidRPr="003A389A" w:rsidRDefault="00065D49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5"/>
        <w:gridCol w:w="6546"/>
      </w:tblGrid>
      <w:tr w:rsidR="005F2327" w:rsidTr="00065D49">
        <w:tc>
          <w:tcPr>
            <w:tcW w:w="2547" w:type="dxa"/>
          </w:tcPr>
          <w:p w:rsidR="005F2327" w:rsidRDefault="006624AC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Фарафонтов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2" w:type="dxa"/>
          </w:tcPr>
          <w:p w:rsidR="005F2327" w:rsidRDefault="006624AC" w:rsidP="006624A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глава</w:t>
            </w:r>
            <w:r w:rsidR="005F2327" w:rsidRPr="003A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r w:rsidR="005F23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</w:t>
            </w:r>
            <w:r w:rsidR="005F2327" w:rsidRPr="003A38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председатель комиссии</w:t>
            </w:r>
            <w:r w:rsidR="005F232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5F2327" w:rsidTr="00065D49">
        <w:tc>
          <w:tcPr>
            <w:tcW w:w="2547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Шапиро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2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старший специалист 1 разряда администрации сельского поселения, секретарь комиссии</w:t>
            </w:r>
            <w:r w:rsidR="00065D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5F2327" w:rsidTr="00065D49">
        <w:tc>
          <w:tcPr>
            <w:tcW w:w="2547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</w:t>
            </w:r>
          </w:p>
          <w:p w:rsidR="006624AC" w:rsidRDefault="006624AC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F2327" w:rsidTr="00065D49">
        <w:tc>
          <w:tcPr>
            <w:tcW w:w="2547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Атянькина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2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депутат Собрания депутатов Бабстовского сельского поселениям (по согласованию);</w:t>
            </w:r>
          </w:p>
        </w:tc>
      </w:tr>
      <w:tr w:rsidR="005F2327" w:rsidTr="00065D49">
        <w:tc>
          <w:tcPr>
            <w:tcW w:w="2547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Домрачева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Ю.В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2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главный специалист-эксперт администрации сельского поселения;</w:t>
            </w:r>
          </w:p>
        </w:tc>
      </w:tr>
      <w:tr w:rsidR="005F2327" w:rsidTr="00065D49">
        <w:tc>
          <w:tcPr>
            <w:tcW w:w="2547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Суняйкина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Л.А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2" w:type="dxa"/>
          </w:tcPr>
          <w:p w:rsidR="005F2327" w:rsidRDefault="005F2327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старший специалист администрации сельского поселения;</w:t>
            </w:r>
          </w:p>
        </w:tc>
      </w:tr>
      <w:tr w:rsidR="00065D49" w:rsidTr="00065D49">
        <w:tc>
          <w:tcPr>
            <w:tcW w:w="2547" w:type="dxa"/>
          </w:tcPr>
          <w:p w:rsidR="00065D49" w:rsidRDefault="00065D49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Шевчук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А.Ю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62" w:type="dxa"/>
          </w:tcPr>
          <w:p w:rsidR="00065D49" w:rsidRDefault="00065D49" w:rsidP="00DF424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депутат Собрания депутатов Бабстовского сельского поселениям (по согласованию).</w:t>
            </w:r>
          </w:p>
        </w:tc>
      </w:tr>
    </w:tbl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065D49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065D49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065D49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065D49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065D49" w:rsidP="00DF4241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065D49" w:rsidRDefault="00065D49" w:rsidP="00DF4241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постановлению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065D49" w:rsidRPr="003A389A" w:rsidRDefault="00065D49" w:rsidP="00DF4241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</w:t>
      </w:r>
      <w:r w:rsidR="0030054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10.2018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3A389A" w:rsidRPr="003A389A" w:rsidRDefault="003A389A" w:rsidP="00DF424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065D49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3A389A" w:rsidRPr="003A389A" w:rsidRDefault="00065D49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комиссии по списанию муниципального имущества </w:t>
      </w:r>
      <w:hyperlink r:id="rId11" w:tooltip="Муниципальные образования" w:history="1">
        <w:r w:rsidRPr="003A38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муниципального образования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</w:t>
      </w:r>
    </w:p>
    <w:p w:rsidR="00065D49" w:rsidRDefault="00065D49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D49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определяет порядок работы постоянно действующей комиссии по списанию муниципального имущества </w:t>
      </w:r>
      <w:hyperlink r:id="rId12" w:tooltip="Муниципальные образования" w:history="1">
        <w:r w:rsidR="00065D49" w:rsidRPr="003A38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муниципального образования</w:t>
        </w:r>
      </w:hyperlink>
      <w:r w:rsidR="00065D49"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комиссия).</w:t>
      </w:r>
    </w:p>
    <w:p w:rsidR="00065D49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Комиссия является постоянно действующим коллегиальным органом, образованным в целях согласования решений о списании муниципального имущества, закрепленного за муниципальными учреждениями и муниципальными предприятиями, на праве оперативного управления и хозяйственного ведения, а также списания имущества из состава муниципальной казны </w:t>
      </w:r>
      <w:hyperlink r:id="rId13" w:tooltip="Муниципальные образования" w:history="1">
        <w:r w:rsidR="00065D49" w:rsidRPr="003A389A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муниципального образования</w:t>
        </w:r>
      </w:hyperlink>
      <w:r w:rsidR="00065D49"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389A" w:rsidRPr="003A389A" w:rsidRDefault="003A389A" w:rsidP="00DF42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Комиссия в своей деятельности руководствуется действующим законодательством Российской Федерации, в том числе решени</w:t>
      </w:r>
      <w:r w:rsidR="00DF424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065D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депутатов Бабстовского сельского поселения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065D49">
        <w:rPr>
          <w:rFonts w:ascii="Times New Roman" w:eastAsia="Times New Roman" w:hAnsi="Times New Roman" w:cs="Times New Roman"/>
          <w:sz w:val="28"/>
          <w:szCs w:val="28"/>
          <w:lang w:eastAsia="ru-RU"/>
        </w:rPr>
        <w:t>27.03.2014 № 57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5D4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порядке управления и распоряжения муниципальным имуществом </w:t>
      </w:r>
      <w:r w:rsidR="00065D4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находящимся в муниципальной собстве</w:t>
      </w:r>
      <w:r w:rsidR="00DF424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65D4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 Бабстовского сельского поселения»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DF4241">
        <w:rPr>
          <w:rFonts w:ascii="Times New Roman" w:eastAsia="Times New Roman" w:hAnsi="Times New Roman" w:cs="Times New Roman"/>
          <w:sz w:val="28"/>
          <w:szCs w:val="28"/>
          <w:lang w:eastAsia="ru-RU"/>
        </w:rPr>
        <w:t>0.3.04.2014 № 18 «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списания</w:t>
      </w:r>
      <w:r w:rsidR="00DF4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последующего использования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 </w:t>
      </w:r>
      <w:r w:rsidR="00DF424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«Бабстовское сельское поселение»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иными нормативно-правовыми актами Российской Федерации, </w:t>
      </w:r>
      <w:r w:rsidR="00DF4241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настоящим Положением.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962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комиссии</w:t>
      </w:r>
    </w:p>
    <w:p w:rsidR="00A962C4" w:rsidRPr="003A389A" w:rsidRDefault="00A962C4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2C4" w:rsidRDefault="00DF4241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 Осмотр предлагаемого к списанию объекта с использованием необходимой технической документации и данных </w:t>
      </w:r>
      <w:hyperlink r:id="rId14" w:tooltip="Бухгалтерский учет" w:history="1">
        <w:r w:rsidRPr="00DF4241">
          <w:rPr>
            <w:rFonts w:ascii="Times New Roman" w:eastAsia="Times New Roman" w:hAnsi="Times New Roman" w:cs="Times New Roman"/>
            <w:color w:val="0066CC"/>
            <w:sz w:val="28"/>
            <w:szCs w:val="28"/>
            <w:lang w:eastAsia="ru-RU"/>
          </w:rPr>
          <w:t>бухгалтерского учета</w:t>
        </w:r>
      </w:hyperlink>
      <w:r w:rsidRPr="00DF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установление непригодности объекта к восстановлению и дальнейшему использованию.</w:t>
      </w:r>
    </w:p>
    <w:p w:rsidR="00A962C4" w:rsidRDefault="00DF4241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 Установление причин списания объекта (износ, нарушение нормальных условий эксплуатации, аварии, стихийные бедствия и другие).</w:t>
      </w:r>
    </w:p>
    <w:p w:rsidR="00A962C4" w:rsidRDefault="00A962C4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2.3. Составление актов обследования имущества, в том числе определения физического и (или) морального износа.</w:t>
      </w:r>
    </w:p>
    <w:p w:rsidR="00A962C4" w:rsidRDefault="00A962C4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Рассмотрение и при необходимости сбор документов о непригодности имущества для дельнейшего использования.</w:t>
      </w:r>
    </w:p>
    <w:p w:rsidR="00A962C4" w:rsidRDefault="00DF4241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 Выявление лиц, по вине которых произошло преждевременное выбытие основных средств из эксплуатации, внесение предложений о привлечении этих лиц к ответственности, установленной действующим законодательством.</w:t>
      </w:r>
    </w:p>
    <w:p w:rsidR="00A962C4" w:rsidRDefault="00DF4241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2.4 Определение возможности использования отдельных узлов, деталей, материалов списываемого объекта и их оценка; контроль за изъятием из списываемых основных средств годных узлов, деталей, материалов, цветных </w:t>
      </w:r>
      <w:r w:rsidRPr="00DF4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hyperlink r:id="rId15" w:tooltip="Драгоценные металлы" w:history="1">
        <w:r w:rsidRPr="00A962C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драгоценных металлов</w:t>
        </w:r>
      </w:hyperlink>
      <w:r w:rsidRPr="00DF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определение веса и сдача на соответствующий склад.</w:t>
      </w:r>
    </w:p>
    <w:p w:rsidR="00DF4241" w:rsidRPr="00DF4241" w:rsidRDefault="00DF4241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2.5 </w:t>
      </w:r>
      <w:r w:rsidR="00A96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Составление </w:t>
      </w:r>
      <w:r w:rsidR="006624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акта о списании имущества</w:t>
      </w:r>
      <w:r w:rsidR="00A96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2C4" w:rsidRPr="00A962C4" w:rsidRDefault="00A962C4" w:rsidP="00A962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962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Права комиссии</w:t>
      </w:r>
    </w:p>
    <w:p w:rsidR="00A962C4" w:rsidRPr="00A962C4" w:rsidRDefault="00A962C4" w:rsidP="00A962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62C4" w:rsidRDefault="00A962C4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6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 Запрашивать в установленном порядке у организаций, пользователей имущества, дополнительные материалы, необходимые для работы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62C4" w:rsidRPr="00A962C4" w:rsidRDefault="00A962C4" w:rsidP="00A962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6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 Привлекать к работе Комиссии компетентных представителей органов местного самоуправления, организаций пользователей имущества и экспертов.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Организация работы комиссии</w:t>
      </w:r>
    </w:p>
    <w:p w:rsidR="003A389A" w:rsidRPr="003A389A" w:rsidRDefault="003A389A" w:rsidP="00DF42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Основной формой деятельности комиссии является заседание.</w:t>
      </w:r>
    </w:p>
    <w:p w:rsidR="00A962C4" w:rsidRDefault="003A389A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комиссии проводятся по мере необходимости.</w:t>
      </w: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Комиссию возглавляет председатель, который осуществляет общее руководство деятельностью комиссии, обеспечивает коллегиальность в обсуждении спорных вопросов, распределяет обязанности и дает поручения членам комиссии.</w:t>
      </w: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Заседание комиссии правомочно при наличии кворума, который составляет не менее двух третей членов состава комиссии.</w:t>
      </w: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Срок рассмотрения комиссией представленных ей документов не может превышать 30 дней со дня регистрации заявления.</w:t>
      </w: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4.5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для решения вопросов согласования списания муниципального имущества принимает следующие решения:</w:t>
      </w: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согласовании решения о списании муниципального имущества, в том числе из состава муниципальной казны;</w:t>
      </w: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нецелесообразности списания муниципального имущества (отказ списания), в том числе из состава муниципальной казны;</w:t>
      </w:r>
    </w:p>
    <w:p w:rsidR="00A962C4" w:rsidRDefault="00A962C4" w:rsidP="00A962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отложении на срок не более 15 дней решения вопроса согласования списания муниципального имущества в связи с необходимостью получения дополнительных сведений.</w:t>
      </w:r>
    </w:p>
    <w:p w:rsidR="005C6DBA" w:rsidRDefault="00A962C4" w:rsidP="005C6D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4.6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Основаниями для отказа в согласовании решения о списании муниципального имущества, в том числе из состава муниципальной казны являются:</w:t>
      </w:r>
    </w:p>
    <w:p w:rsidR="005C6DBA" w:rsidRDefault="005C6DBA" w:rsidP="005C6D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пользователем не представлены (представлены не в полном объеме) документы;</w:t>
      </w:r>
    </w:p>
    <w:p w:rsidR="005C6DBA" w:rsidRDefault="005C6DBA" w:rsidP="005C6D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представленные документы содержат сведения об объектах, противоречащие сведениям, содержащимся в реестре муниципального имущества;</w:t>
      </w:r>
    </w:p>
    <w:p w:rsidR="005C6DBA" w:rsidRDefault="005C6DBA" w:rsidP="005C6D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значительной остаточной стоимости объектов;</w:t>
      </w:r>
    </w:p>
    <w:p w:rsidR="005C6DBA" w:rsidRDefault="005C6DBA" w:rsidP="005C6D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дальнейшего использования объектов.</w:t>
      </w:r>
    </w:p>
    <w:p w:rsidR="005C6DBA" w:rsidRDefault="005C6DBA" w:rsidP="005C6D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4.7.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комиссии принимаются большинством голосов присутствующих на заседании членов комиссии. В случае равенства голосов голос председателя комиссии является решающим.</w:t>
      </w:r>
    </w:p>
    <w:p w:rsidR="003A389A" w:rsidRPr="003A389A" w:rsidRDefault="005C6DBA" w:rsidP="005C6D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4.8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Решения комиссии оформляются протоколом, который подпи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сывается председателем комиссии. </w:t>
      </w:r>
      <w:r w:rsidR="003A389A" w:rsidRPr="003A389A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комиссии, не согласные с решением комиссии, имеют право письменно изложить свое особое мнение, оно должно быть приложено к протоколу с соответствующей ссылкой в тексте протокола.</w:t>
      </w:r>
    </w:p>
    <w:p w:rsidR="00FF0D6E" w:rsidRPr="003A389A" w:rsidRDefault="00300541" w:rsidP="00DF42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F0D6E" w:rsidRPr="003A389A" w:rsidSect="005C6DB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B25A35"/>
    <w:multiLevelType w:val="multilevel"/>
    <w:tmpl w:val="FC0CED36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D8"/>
    <w:rsid w:val="00065D49"/>
    <w:rsid w:val="00300541"/>
    <w:rsid w:val="003A389A"/>
    <w:rsid w:val="004F1116"/>
    <w:rsid w:val="005C6DBA"/>
    <w:rsid w:val="005F2327"/>
    <w:rsid w:val="006624AC"/>
    <w:rsid w:val="00790275"/>
    <w:rsid w:val="00A962C4"/>
    <w:rsid w:val="00DF4241"/>
    <w:rsid w:val="00E216BC"/>
    <w:rsid w:val="00E863D8"/>
    <w:rsid w:val="00EB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69468-300B-4FBC-9C5D-CA91E7278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A38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A38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pluso-counter">
    <w:name w:val="pluso-counter"/>
    <w:basedOn w:val="a0"/>
    <w:rsid w:val="003A389A"/>
  </w:style>
  <w:style w:type="character" w:styleId="a3">
    <w:name w:val="Hyperlink"/>
    <w:basedOn w:val="a0"/>
    <w:uiPriority w:val="99"/>
    <w:semiHidden/>
    <w:unhideWhenUsed/>
    <w:rsid w:val="003A389A"/>
    <w:rPr>
      <w:strike w:val="0"/>
      <w:dstrike w:val="0"/>
      <w:color w:val="0066CC"/>
      <w:u w:val="none"/>
      <w:effect w:val="none"/>
    </w:rPr>
  </w:style>
  <w:style w:type="paragraph" w:customStyle="1" w:styleId="ConsNormal">
    <w:name w:val="ConsNormal"/>
    <w:rsid w:val="00E216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4">
    <w:name w:val="Table Grid"/>
    <w:basedOn w:val="a1"/>
    <w:uiPriority w:val="39"/>
    <w:rsid w:val="005F23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B36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36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7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0480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78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8991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667034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55379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16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217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753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2905446">
                                          <w:marLeft w:val="0"/>
                                          <w:marRight w:val="48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480240">
                                              <w:marLeft w:val="30"/>
                                              <w:marRight w:val="15"/>
                                              <w:marTop w:val="1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550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7985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744085">
                  <w:marLeft w:val="4950"/>
                  <w:marRight w:val="52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7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7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455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0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5822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797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1543991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15910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212278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0168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90876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8637908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323583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85795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01913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16858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75202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59887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96910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2790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07150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339656">
                          <w:marLeft w:val="0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87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25132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4609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44563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2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35623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26293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006203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45154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549473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73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40086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92372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91617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36778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633818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7694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568925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564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43627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1848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148239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941773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38142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942129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20101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669528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5478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88554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68157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34707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361241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780639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78469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18599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761059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172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814644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696276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83342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833870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77846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202117">
                          <w:marLeft w:val="225"/>
                          <w:marRight w:val="0"/>
                          <w:marTop w:val="0"/>
                          <w:marBottom w:val="1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7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5487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074196">
                  <w:marLeft w:val="15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23437">
                      <w:marLeft w:val="270"/>
                      <w:marRight w:val="12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953011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380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0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27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100400">
                                          <w:marLeft w:val="0"/>
                                          <w:marRight w:val="48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736293">
                                              <w:marLeft w:val="30"/>
                                              <w:marRight w:val="15"/>
                                              <w:marTop w:val="15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631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munitcipalmznie_obrazovaniya/" TargetMode="External"/><Relationship Id="rId13" Type="http://schemas.openxmlformats.org/officeDocument/2006/relationships/hyperlink" Target="https://pandia.ru/text/category/munitcipalmznie_obrazovaniya/" TargetMode="External"/><Relationship Id="rId3" Type="http://schemas.openxmlformats.org/officeDocument/2006/relationships/styles" Target="styles.xml"/><Relationship Id="rId7" Type="http://schemas.openxmlformats.org/officeDocument/2006/relationships/hyperlink" Target="https://pandia.ru/text/category/munitcipalmznie_obrazovaniya/" TargetMode="External"/><Relationship Id="rId12" Type="http://schemas.openxmlformats.org/officeDocument/2006/relationships/hyperlink" Target="https://pandia.ru/text/category/munitcipalmznie_obrazovaniya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andia.ru/text/category/munitcipalmznie_obrazovaniy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category/dragotcennie_metalli/" TargetMode="External"/><Relationship Id="rId10" Type="http://schemas.openxmlformats.org/officeDocument/2006/relationships/hyperlink" Target="https://pandia.ru/text/category/munitcipalmznie_obrazovaniy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ndia.ru/text/category/munitcipalmznie_obrazovaniya/" TargetMode="External"/><Relationship Id="rId14" Type="http://schemas.openxmlformats.org/officeDocument/2006/relationships/hyperlink" Target="https://pandia.ru/text/category/buhgalterskij_uch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73F3A-6C33-4C32-B04C-1E10D26FF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2018-10-15T04:39:00Z</cp:lastPrinted>
  <dcterms:created xsi:type="dcterms:W3CDTF">2018-10-15T01:47:00Z</dcterms:created>
  <dcterms:modified xsi:type="dcterms:W3CDTF">2018-10-15T04:39:00Z</dcterms:modified>
</cp:coreProperties>
</file>