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6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Приложение N 1 к приказу Минэкономразвития России от 10.05.2016 N 291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1460" w:right="1440" w:firstLine="30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РАЗМЕРЫ ПЛАТЫ ЗА ПРЕДОСТАВЛЕНИЕ СВЕДЕНИЙ, СОДЕРЖАЩИХСЯ В ЕДИНОМ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ГОСУДАРСТВЕННОМ РЕЕСТРЕ НЕДВИЖИМОСТИ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420"/>
        <w:gridCol w:w="280"/>
        <w:gridCol w:w="500"/>
        <w:gridCol w:w="540"/>
        <w:gridCol w:w="400"/>
        <w:gridCol w:w="660"/>
        <w:gridCol w:w="220"/>
        <w:gridCol w:w="340"/>
        <w:gridCol w:w="700"/>
        <w:gridCol w:w="240"/>
        <w:gridCol w:w="1540"/>
        <w:gridCol w:w="840"/>
        <w:gridCol w:w="1540"/>
        <w:gridCol w:w="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предоставления сведений, заявитель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в виде бумажного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виде электронного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физические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юридич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юриди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органы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еские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органы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ческие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лица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ой власти,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ой власти,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ые органы &lt;*&gt;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ые органы &lt;*&gt;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выражающего содержание односторонней сделки,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совершенной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простой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письменной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форме,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300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150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400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4940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содержащегося  в   реестровом   деле   (кроме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4940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70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 как имущественного комплекса), за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единицу в рублях.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выражающего содержание односторонней сделки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   предприятием,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совершенной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простой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950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400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366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письменной форме, содержащегося в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реестровом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6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   на   предприятие   как   имущественный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4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комплекс, за 1 единицу в рублях.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межевого плана &lt;**&gt;, технического плана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&lt;***&gt;,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разрешения   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950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6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эксплуатацию за 1 единицу в рублях.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документа, на основании которого в Единый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0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реестр недвижимости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 территории  кадастрового  квартала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(территории в пределах кадастрового квартала),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территориальной зоне, зоне с особыми условиями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использования территории,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культурного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наследия,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включенного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  объектов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культурного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1500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500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950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наследия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(памятников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истории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культуры)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Федерации,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опережающего</w:t>
            </w: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социально-экономического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развития,  зоне  территориального  развития  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 Федерации,  об  игорной  зоне,  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лесничестве, лесопарке,  об  особо  охраняемой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природной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территории,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особой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70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зоне, охотничьих угодьях, за 1 единицу в рублях.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иного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документа,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которого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400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200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66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объекте недвижимости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внесены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6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46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620" w:bottom="1440" w:left="1220" w:header="720" w:footer="720" w:gutter="0"/>
          <w:cols w:space="720" w:equalWidth="0">
            <w:col w:w="10060"/>
          </w:cols>
          <w:noEndnote/>
        </w:sectPr>
      </w:pP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3160"/>
        <w:gridCol w:w="1540"/>
        <w:gridCol w:w="840"/>
        <w:gridCol w:w="1540"/>
        <w:gridCol w:w="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государственный реестр недвижимости, за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единицу в рублях.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 из  Единого  государс</w:t>
            </w:r>
            <w:r>
              <w:rPr>
                <w:rFonts w:ascii="Arial" w:hAnsi="Arial" w:cs="Arial"/>
                <w:sz w:val="20"/>
                <w:szCs w:val="20"/>
              </w:rPr>
              <w:t>твенного  реестра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недвижимости об объекте  недвижимости,  за 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600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единицу в рублях.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 из  Единого  государственного  реестра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недвижимости  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признании  правообладателя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950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49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недееспособным или ограниченно дееспособным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49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единицу в рублях.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 из  Единого  государственного  реестра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недвижимости 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зарегистрированных  договорах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1500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49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участия в долевом строительстве за 1 единицу в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49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рублях.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 о  содержании  правоустанавливающих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600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800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49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документов, за 1 единицу в рублях.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49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1040" w:bottom="1440" w:left="1220" w:header="720" w:footer="720" w:gutter="0"/>
          <w:cols w:space="720" w:equalWidth="0">
            <w:col w:w="9640"/>
          </w:cols>
          <w:noEndnote/>
        </w:sectPr>
      </w:pP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&lt;**&gt; Включая копию описания земельных участков, оформленного в соответствии с приказом Росземкадастра от 2 октября 2002 г. N П/327 "Об утверждении требований к оформлению документов о межевании, представляемых для постановки земельных участков на государст</w:t>
      </w:r>
      <w:r>
        <w:rPr>
          <w:rFonts w:ascii="Arial" w:hAnsi="Arial" w:cs="Arial"/>
          <w:sz w:val="20"/>
          <w:szCs w:val="20"/>
        </w:rPr>
        <w:t>венный кадастровый учет" (зарегистрирован в Минюсте России 13 ноября 2002 г., регистрационный N 3911, утратил силу с 1 января 2009 г. в связи с принятием приказа Минэкономразвития России от 24 ноября 2008 г. N 412 "Об утверждении формы межевого плана и тре</w:t>
      </w:r>
      <w:r>
        <w:rPr>
          <w:rFonts w:ascii="Arial" w:hAnsi="Arial" w:cs="Arial"/>
          <w:sz w:val="20"/>
          <w:szCs w:val="20"/>
        </w:rPr>
        <w:t>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12857) с изменениями, внесенными приказами Минэкономр</w:t>
      </w:r>
      <w:r>
        <w:rPr>
          <w:rFonts w:ascii="Arial" w:hAnsi="Arial" w:cs="Arial"/>
          <w:sz w:val="20"/>
          <w:szCs w:val="20"/>
        </w:rPr>
        <w:t>азвития России от 25 января 2012 г. N 32 (зарегистрирован в Минюсте России 3 апреля 2012 г., регистрационный N 23699), от 25 февраля 2014 г. N 89 (зарегистрирован в Минюсте России 15 мая 2014 г., регистрационный N 32273), от 22 декабря 2014 г. N 822 (зарег</w:t>
      </w:r>
      <w:r>
        <w:rPr>
          <w:rFonts w:ascii="Arial" w:hAnsi="Arial" w:cs="Arial"/>
          <w:sz w:val="20"/>
          <w:szCs w:val="20"/>
        </w:rPr>
        <w:t>истрирован в Минюсте России 20 февраля 2015 г., регистрационный N 36122), от 12 ноября 2015 г. N 842 (зарегистрирован в Минюсте России 15 декабря 2015 г., регистрационный N 40106), в случае наличия в реестровом деле такого описания.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&lt;***&gt; Включая копию те</w:t>
      </w:r>
      <w:r>
        <w:rPr>
          <w:rFonts w:ascii="Arial" w:hAnsi="Arial" w:cs="Arial"/>
          <w:sz w:val="20"/>
          <w:szCs w:val="20"/>
        </w:rPr>
        <w:t>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10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Приложение N 2 к приказу Минэкономразвития </w:t>
      </w:r>
      <w:r>
        <w:rPr>
          <w:rFonts w:ascii="Arial" w:hAnsi="Arial" w:cs="Arial"/>
          <w:sz w:val="20"/>
          <w:szCs w:val="20"/>
        </w:rPr>
        <w:t>России от 10.05.2016 N 291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3280" w:right="3280" w:firstLine="30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РАЗМЕРЫ ПЛАТЫ ЗА ПРЕДОСТАВЛЕНИЕ СВЕДЕНИЙ, СОДЕРЖАЩИХСЯ В ЕДИНОМ</w:t>
      </w:r>
    </w:p>
    <w:p w:rsidR="00000000" w:rsidRDefault="00346133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3580" w:right="3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ГОСУДАРСТВЕННОМ РЕЕСТРЕ НЕДВИЖИМОСТИ, ПОСРЕДСТВОМ ОБЕСПЕЧЕНИЯ ДОСТУПА К ФЕДЕРАЛЬНОЙ ГОСУДАРСТВЕННОЙ ИНФОРМАЦИОННОЙ СИСТЕМЕ ВЕДЕНИЯ ЕДИНОГО </w:t>
      </w:r>
      <w:r>
        <w:rPr>
          <w:rFonts w:ascii="Arial" w:hAnsi="Arial" w:cs="Arial"/>
          <w:sz w:val="20"/>
          <w:szCs w:val="20"/>
        </w:rPr>
        <w:t>ГОСУДАРСТВЕННОГО РЕЕСТРА НЕДВИЖИМОСТИ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540"/>
        <w:gridCol w:w="880"/>
        <w:gridCol w:w="900"/>
        <w:gridCol w:w="900"/>
        <w:gridCol w:w="880"/>
        <w:gridCol w:w="900"/>
        <w:gridCol w:w="2940"/>
        <w:gridCol w:w="2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Способ получения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44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Количество объектов недвижимости,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территории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Сведения о территории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правообладателей объектов недвижимости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кадастрового квартала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опережающего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(территории в пределах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социально-экономическог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не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не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не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не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кадастрового квартала),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развития, зоне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более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более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более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территориальной зоне, зоне с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территориального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100,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000,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10 000,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особыми условиями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развития в 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рублях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рублях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000,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000, 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использования территории,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Федерации, особой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рублях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рублях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рублях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территории объекта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экономической зоне, об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культурного наследия,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игорной зоне,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1440" w:right="1560" w:bottom="1074" w:left="1560" w:header="720" w:footer="720" w:gutter="0"/>
          <w:cols w:space="720" w:equalWidth="0">
            <w:col w:w="137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060"/>
        <w:gridCol w:w="1540"/>
        <w:gridCol w:w="880"/>
        <w:gridCol w:w="900"/>
        <w:gridCol w:w="900"/>
        <w:gridCol w:w="880"/>
        <w:gridCol w:w="900"/>
        <w:gridCol w:w="2940"/>
        <w:gridCol w:w="2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включенного в единый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лесничестве, лесопарке,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государственный реестр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охотничьих угодьях,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объектов культурного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границах между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наследия (памятников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субъектами 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истории и культуры) народов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Федерации, границах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Российской Федерации, об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муниципальных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особо охраняемой природной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образований и границах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территории, в рублях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населенных пунктов,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рублях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органы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ой власти,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7 200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54 400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216 000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Просмотр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ые органы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7 200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54 400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216 000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40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лица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получени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3 200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14 400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108 800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432 000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80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уведомле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лица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ний об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органы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ой власти,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&lt;*&gt;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Включая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8 000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ые органы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документ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1 700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8 000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 &lt;***&gt;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лица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3 200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120 000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480 000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лица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Просмотр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органы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1 700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8 000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возможно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1350" w:right="1560" w:bottom="1074" w:left="1560" w:header="720" w:footer="720" w:gutter="0"/>
          <w:cols w:space="720" w:equalWidth="0">
            <w:col w:w="137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060"/>
        <w:gridCol w:w="1540"/>
        <w:gridCol w:w="880"/>
        <w:gridCol w:w="900"/>
        <w:gridCol w:w="900"/>
        <w:gridCol w:w="880"/>
        <w:gridCol w:w="900"/>
        <w:gridCol w:w="2940"/>
        <w:gridCol w:w="2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ой власти,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ые органы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8 000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лица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получени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120 000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480 000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уведомле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лица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ний об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органы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ой власти,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&lt;*&gt;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Включая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120 000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480 000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right="1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ые органы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документ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120 000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480 000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 &lt;***&gt;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лица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1 600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6 400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32 000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240 000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960 000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лица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13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&lt;*&gt; Сведения, содержащиеся в Едином государственном реестре недвижимости, предоставляемые посредством обеспечения доступа к федеральной государственной информационной системе ведения Единого государственного реестра недвижимости.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&lt;**&gt;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133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&lt;***&gt; Электронный документ, заверенный усиленной квалифицированной </w:t>
      </w:r>
      <w:r>
        <w:rPr>
          <w:rFonts w:ascii="Arial" w:hAnsi="Arial" w:cs="Arial"/>
          <w:sz w:val="20"/>
          <w:szCs w:val="20"/>
        </w:rPr>
        <w:t>электронной подписью органа регистрации прав, в виде документа, форма которого установлена в соответствии с частью 4 статьи 62 Федерального закона от 13 июля 2015 г. N 218-ФЗ "О государственной регистрации недвижимости" (Собрание законодательства Российско</w:t>
      </w:r>
      <w:r>
        <w:rPr>
          <w:rFonts w:ascii="Arial" w:hAnsi="Arial" w:cs="Arial"/>
          <w:sz w:val="20"/>
          <w:szCs w:val="20"/>
        </w:rPr>
        <w:t>й Федерации, 2015, N 29, ст. 4344; 2016, N 1, ст. 51).</w:t>
      </w:r>
    </w:p>
    <w:p w:rsidR="00000000" w:rsidRDefault="0034613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0,24.45pt" to="685.85pt,24.45pt" o:allowincell="f" strokeweight="1pt"/>
        </w:pict>
      </w:r>
    </w:p>
    <w:sectPr w:rsidR="00000000">
      <w:pgSz w:w="16838" w:h="11906" w:orient="landscape"/>
      <w:pgMar w:top="1350" w:right="1560" w:bottom="1440" w:left="1560" w:header="720" w:footer="720" w:gutter="0"/>
      <w:cols w:space="720" w:equalWidth="0">
        <w:col w:w="13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33"/>
    <w:rsid w:val="0034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1345</ap:Words>
  <ap:Characters>7669</ap:Characters>
  <ap:Application/>
  <ap:DocSecurity>4</ap:DocSecurity>
  <ap:Lines>63</ap:Lines>
  <ap:Paragraphs>17</ap:Paragraphs>
  <ap:ScaleCrop>false</ap:ScaleCrop>
  <ap:Company/>
  <ap:LinksUpToDate>false</ap:LinksUpToDate>
  <ap:CharactersWithSpaces>8997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2017-08-22T05:12:00Z</dcterms:created>
  <dcterms:modified xsi:type="dcterms:W3CDTF">2017-08-22T05:12:00Z</dcterms:modified>
</cp:coreProperties>
</file>