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EF19F9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EF19F9">
        <w:rPr>
          <w:u w:val="single"/>
        </w:rPr>
        <w:t xml:space="preserve"> 25.08.2020</w:t>
      </w:r>
      <w:proofErr w:type="gramStart"/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EF19F9">
        <w:rPr>
          <w:u w:val="single"/>
        </w:rPr>
        <w:t>65</w:t>
      </w:r>
      <w:proofErr w:type="gramEnd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FC0C41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FC0C41">
        <w:rPr>
          <w:u w:val="single"/>
        </w:rPr>
        <w:t>__________</w:t>
      </w:r>
      <w:r w:rsidR="00EF19F9">
        <w:rPr>
          <w:u w:val="single"/>
        </w:rPr>
        <w:t>9</w:t>
      </w:r>
      <w:bookmarkStart w:id="0" w:name="_GoBack"/>
      <w:bookmarkEnd w:id="0"/>
      <w:r w:rsidR="003E0A24" w:rsidRPr="00FC0C41">
        <w:rPr>
          <w:u w:val="single"/>
        </w:rPr>
        <w:t>____________________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FC0C41" w:rsidRPr="00FC0C41" w:rsidRDefault="00FC0C41" w:rsidP="00FC0C41">
      <w:pPr>
        <w:tabs>
          <w:tab w:val="left" w:pos="383"/>
          <w:tab w:val="left" w:pos="9315"/>
        </w:tabs>
        <w:spacing w:line="294" w:lineRule="exact"/>
        <w:jc w:val="center"/>
        <w:rPr>
          <w:sz w:val="28"/>
          <w:szCs w:val="28"/>
          <w:u w:val="single"/>
        </w:rPr>
      </w:pPr>
      <w:r w:rsidRPr="00FC0C41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Бабстово, </w:t>
      </w:r>
      <w:proofErr w:type="spellStart"/>
      <w:r w:rsidRPr="00FC0C41">
        <w:rPr>
          <w:color w:val="000000"/>
          <w:sz w:val="28"/>
          <w:szCs w:val="28"/>
          <w:u w:val="single"/>
        </w:rPr>
        <w:t>ул</w:t>
      </w:r>
      <w:proofErr w:type="spellEnd"/>
      <w:r w:rsidRPr="00FC0C41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FC0C41">
        <w:rPr>
          <w:color w:val="000000"/>
          <w:sz w:val="28"/>
          <w:szCs w:val="28"/>
          <w:u w:val="single"/>
        </w:rPr>
        <w:t xml:space="preserve">Ленина, </w:t>
      </w:r>
      <w:r w:rsidR="0047628B">
        <w:rPr>
          <w:color w:val="000000"/>
          <w:sz w:val="28"/>
          <w:szCs w:val="28"/>
          <w:u w:val="single"/>
        </w:rPr>
        <w:t xml:space="preserve">  </w:t>
      </w:r>
      <w:proofErr w:type="gramEnd"/>
      <w:r w:rsidR="0047628B">
        <w:rPr>
          <w:color w:val="000000"/>
          <w:sz w:val="28"/>
          <w:szCs w:val="28"/>
          <w:u w:val="single"/>
        </w:rPr>
        <w:t xml:space="preserve">            </w:t>
      </w:r>
      <w:r w:rsidRPr="00FC0C41">
        <w:rPr>
          <w:color w:val="000000"/>
          <w:sz w:val="28"/>
          <w:szCs w:val="28"/>
          <w:u w:val="single"/>
        </w:rPr>
        <w:t xml:space="preserve">д 22, </w:t>
      </w:r>
      <w:proofErr w:type="spellStart"/>
      <w:r w:rsidRPr="00FC0C41">
        <w:rPr>
          <w:color w:val="000000"/>
          <w:sz w:val="28"/>
          <w:szCs w:val="28"/>
          <w:u w:val="single"/>
        </w:rPr>
        <w:t>кв</w:t>
      </w:r>
      <w:proofErr w:type="spellEnd"/>
      <w:r w:rsidRPr="00FC0C41">
        <w:rPr>
          <w:color w:val="000000"/>
          <w:sz w:val="28"/>
          <w:szCs w:val="28"/>
          <w:u w:val="single"/>
        </w:rPr>
        <w:t xml:space="preserve"> 1</w:t>
      </w:r>
    </w:p>
    <w:p w:rsidR="00A929DB" w:rsidRPr="00FC0C41" w:rsidRDefault="00A929DB" w:rsidP="00FC0C41">
      <w:pPr>
        <w:pStyle w:val="a5"/>
        <w:numPr>
          <w:ilvl w:val="0"/>
          <w:numId w:val="1"/>
        </w:numPr>
        <w:tabs>
          <w:tab w:val="left" w:pos="9315"/>
        </w:tabs>
        <w:spacing w:line="294" w:lineRule="exact"/>
        <w:ind w:hanging="382"/>
        <w:rPr>
          <w:sz w:val="28"/>
        </w:rPr>
      </w:pPr>
      <w:r w:rsidRPr="00FC0C41">
        <w:rPr>
          <w:sz w:val="28"/>
        </w:rPr>
        <w:t>Кадастровый номер объекта, по отношению к которому</w:t>
      </w:r>
      <w:r w:rsidRPr="00FC0C41">
        <w:rPr>
          <w:spacing w:val="-31"/>
          <w:sz w:val="28"/>
        </w:rPr>
        <w:t xml:space="preserve"> </w:t>
      </w:r>
      <w:r w:rsidRPr="00FC0C41"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FC0C41">
        <w:rPr>
          <w:spacing w:val="-10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FC0C41" w:rsidRPr="00FC0C41">
        <w:rPr>
          <w:bCs/>
          <w:color w:val="000000"/>
          <w:u w:val="single"/>
        </w:rPr>
        <w:t>79:03:1400011:62</w:t>
      </w:r>
    </w:p>
    <w:p w:rsidR="00EA303A" w:rsidRPr="00EA303A" w:rsidRDefault="00A929DB" w:rsidP="00FC0C41">
      <w:pPr>
        <w:pStyle w:val="a5"/>
        <w:numPr>
          <w:ilvl w:val="0"/>
          <w:numId w:val="1"/>
        </w:numPr>
        <w:tabs>
          <w:tab w:val="left" w:pos="0"/>
          <w:tab w:val="left" w:pos="383"/>
          <w:tab w:val="left" w:pos="453"/>
        </w:tabs>
        <w:ind w:left="0" w:firstLine="0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P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proofErr w:type="spellStart"/>
      <w:r w:rsidR="00AF75FC" w:rsidRPr="00AF75FC">
        <w:rPr>
          <w:color w:val="000000"/>
          <w:sz w:val="28"/>
          <w:szCs w:val="28"/>
          <w:u w:val="single"/>
        </w:rPr>
        <w:t>Колмыкова</w:t>
      </w:r>
      <w:proofErr w:type="spellEnd"/>
      <w:r w:rsidR="00AF75FC" w:rsidRPr="00AF75FC">
        <w:rPr>
          <w:color w:val="000000"/>
          <w:sz w:val="28"/>
          <w:szCs w:val="28"/>
          <w:u w:val="single"/>
        </w:rPr>
        <w:t xml:space="preserve"> Елена Анатольевна</w:t>
      </w:r>
    </w:p>
    <w:p w:rsidR="00A929DB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AF75FC">
        <w:rPr>
          <w:u w:val="single"/>
        </w:rPr>
        <w:t xml:space="preserve">      </w:t>
      </w:r>
      <w:r w:rsidR="008F5F13">
        <w:rPr>
          <w:u w:val="single"/>
        </w:rPr>
        <w:t>48,3</w:t>
      </w:r>
      <w:r w:rsidR="00AF75FC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AF75FC" w:rsidRPr="00AF75FC" w:rsidRDefault="00AF75FC" w:rsidP="00AF75FC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AF75FC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AF75FC" w:rsidRDefault="00A929DB" w:rsidP="00AF75F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AF75FC">
        <w:rPr>
          <w:sz w:val="28"/>
        </w:rPr>
        <w:t xml:space="preserve">Наличие объектов (в том числе благоустройства), расположенных </w:t>
      </w:r>
      <w:r w:rsidR="00EA303A" w:rsidRPr="00AF75FC">
        <w:rPr>
          <w:sz w:val="28"/>
        </w:rPr>
        <w:t xml:space="preserve"> </w:t>
      </w:r>
      <w:r w:rsidR="005D6279" w:rsidRPr="00AF75FC">
        <w:rPr>
          <w:sz w:val="28"/>
        </w:rPr>
        <w:t xml:space="preserve">           </w:t>
      </w:r>
      <w:r w:rsidR="00AF75FC">
        <w:rPr>
          <w:sz w:val="28"/>
        </w:rPr>
        <w:t xml:space="preserve">                  </w:t>
      </w:r>
      <w:r w:rsidR="005D6279" w:rsidRPr="00AF75FC">
        <w:rPr>
          <w:sz w:val="28"/>
        </w:rPr>
        <w:t xml:space="preserve">   </w:t>
      </w:r>
      <w:r w:rsidR="00E044D8" w:rsidRPr="00AF75FC">
        <w:rPr>
          <w:sz w:val="28"/>
        </w:rPr>
        <w:t>н</w:t>
      </w:r>
      <w:r w:rsidRPr="00AF75FC">
        <w:rPr>
          <w:sz w:val="28"/>
        </w:rPr>
        <w:t>а прилегающей территории, с их</w:t>
      </w:r>
      <w:r w:rsidRPr="00AF75FC">
        <w:rPr>
          <w:spacing w:val="-20"/>
          <w:sz w:val="28"/>
        </w:rPr>
        <w:t xml:space="preserve"> </w:t>
      </w:r>
      <w:r w:rsidRPr="00AF75FC">
        <w:rPr>
          <w:sz w:val="28"/>
        </w:rPr>
        <w:t>описанием</w:t>
      </w:r>
      <w:r w:rsidR="00EA303A" w:rsidRPr="00AF75FC">
        <w:rPr>
          <w:spacing w:val="-6"/>
          <w:sz w:val="28"/>
        </w:rPr>
        <w:t xml:space="preserve"> </w:t>
      </w:r>
      <w:r w:rsidR="00E044D8" w:rsidRPr="00AF75FC">
        <w:rPr>
          <w:sz w:val="28"/>
        </w:rPr>
        <w:t>-</w:t>
      </w:r>
      <w:r w:rsidR="00EA303A" w:rsidRPr="00AF75FC">
        <w:rPr>
          <w:sz w:val="28"/>
        </w:rPr>
        <w:t xml:space="preserve">  </w:t>
      </w:r>
    </w:p>
    <w:p w:rsidR="00A929DB" w:rsidRPr="00E044D8" w:rsidRDefault="00A929DB" w:rsidP="00E044D8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jc w:val="left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8F5F13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5315646.82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5207827.02</w:t>
            </w:r>
          </w:p>
        </w:tc>
      </w:tr>
      <w:tr w:rsidR="008F5F1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5315647.24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5207829.14</w:t>
            </w:r>
          </w:p>
        </w:tc>
      </w:tr>
      <w:tr w:rsidR="008F5F1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5315626.73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5207831.98</w:t>
            </w:r>
          </w:p>
        </w:tc>
      </w:tr>
      <w:tr w:rsidR="008F5F1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5315626.51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5207829.79</w:t>
            </w:r>
          </w:p>
        </w:tc>
      </w:tr>
      <w:tr w:rsidR="008F5F13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5315646.82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F13" w:rsidRPr="008F5F13" w:rsidRDefault="008F5F13" w:rsidP="008F5F13">
            <w:pPr>
              <w:rPr>
                <w:sz w:val="28"/>
                <w:szCs w:val="28"/>
              </w:rPr>
            </w:pPr>
            <w:r w:rsidRPr="008F5F13">
              <w:rPr>
                <w:sz w:val="28"/>
                <w:szCs w:val="28"/>
              </w:rPr>
              <w:t>5207827.02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BD7336" w:rsidRDefault="00BD7336" w:rsidP="002A49F1">
      <w:pPr>
        <w:spacing w:before="1"/>
        <w:ind w:left="102"/>
        <w:jc w:val="center"/>
      </w:pPr>
    </w:p>
    <w:p w:rsidR="00BD7336" w:rsidRDefault="00BD7336" w:rsidP="002A49F1">
      <w:pPr>
        <w:spacing w:before="1"/>
        <w:ind w:left="102"/>
        <w:jc w:val="center"/>
      </w:pPr>
    </w:p>
    <w:p w:rsidR="00BD7336" w:rsidRDefault="00BD7336" w:rsidP="002A49F1">
      <w:pPr>
        <w:spacing w:before="1"/>
        <w:ind w:left="102"/>
        <w:jc w:val="center"/>
      </w:pPr>
    </w:p>
    <w:p w:rsidR="00BD7336" w:rsidRDefault="00BD7336" w:rsidP="002A49F1">
      <w:pPr>
        <w:spacing w:before="1"/>
        <w:ind w:left="102"/>
        <w:jc w:val="center"/>
      </w:pPr>
    </w:p>
    <w:p w:rsidR="00BD7336" w:rsidRDefault="00BD7336" w:rsidP="002A49F1">
      <w:pPr>
        <w:spacing w:before="1"/>
        <w:ind w:left="102"/>
        <w:jc w:val="center"/>
      </w:pPr>
    </w:p>
    <w:p w:rsidR="00BD7336" w:rsidRDefault="00BD7336" w:rsidP="002A49F1">
      <w:pPr>
        <w:spacing w:before="1"/>
        <w:ind w:left="102"/>
        <w:jc w:val="center"/>
      </w:pPr>
    </w:p>
    <w:p w:rsidR="00BD7336" w:rsidRDefault="00BD7336" w:rsidP="002A49F1">
      <w:pPr>
        <w:spacing w:before="1"/>
        <w:ind w:left="102"/>
        <w:jc w:val="center"/>
      </w:pPr>
    </w:p>
    <w:p w:rsidR="00A929DB" w:rsidRDefault="00A929DB" w:rsidP="002A49F1">
      <w:pPr>
        <w:spacing w:before="1"/>
        <w:ind w:left="102"/>
        <w:jc w:val="center"/>
        <w:rPr>
          <w:sz w:val="17"/>
        </w:rPr>
      </w:pPr>
      <w:r>
        <w:t>Графическая часть</w:t>
      </w:r>
    </w:p>
    <w:p w:rsidR="00FC5957" w:rsidRDefault="008F5F13" w:rsidP="00A929DB">
      <w:pPr>
        <w:pStyle w:val="a3"/>
        <w:spacing w:before="89" w:after="2"/>
        <w:ind w:left="102"/>
      </w:pPr>
      <w:r w:rsidRPr="008F5F13">
        <w:rPr>
          <w:noProof/>
          <w:lang w:bidi="ar-SA"/>
        </w:rPr>
        <w:drawing>
          <wp:inline distT="0" distB="0" distL="0" distR="0">
            <wp:extent cx="5940425" cy="5451753"/>
            <wp:effectExtent l="0" t="0" r="3175" b="0"/>
            <wp:docPr id="4" name="Рисунок 4" descr="C:\Users\Ооо Бирземка\Desktop\Схемы Бабстово\10 ул. Ленина д. 22,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10 ул. Ленина д. 22,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BD7336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2A49F1"/>
    <w:rsid w:val="00357F5C"/>
    <w:rsid w:val="003E0A24"/>
    <w:rsid w:val="004523ED"/>
    <w:rsid w:val="0047628B"/>
    <w:rsid w:val="005317AF"/>
    <w:rsid w:val="005D6279"/>
    <w:rsid w:val="006357B5"/>
    <w:rsid w:val="008F5F13"/>
    <w:rsid w:val="00A929DB"/>
    <w:rsid w:val="00AF75FC"/>
    <w:rsid w:val="00BD7336"/>
    <w:rsid w:val="00C52778"/>
    <w:rsid w:val="00D862C0"/>
    <w:rsid w:val="00E044D8"/>
    <w:rsid w:val="00EA303A"/>
    <w:rsid w:val="00EF19F9"/>
    <w:rsid w:val="00FA50BA"/>
    <w:rsid w:val="00FC0C41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B5C88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14</cp:revision>
  <cp:lastPrinted>2020-09-03T05:31:00Z</cp:lastPrinted>
  <dcterms:created xsi:type="dcterms:W3CDTF">2020-06-02T00:04:00Z</dcterms:created>
  <dcterms:modified xsi:type="dcterms:W3CDTF">2020-09-03T05:32:00Z</dcterms:modified>
</cp:coreProperties>
</file>